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F655" w14:textId="77777777" w:rsidR="0007341F" w:rsidRDefault="0044223C" w:rsidP="00941773">
      <w:pPr>
        <w:pStyle w:val="Body"/>
        <w:spacing w:before="240" w:after="240"/>
        <w:rPr>
          <w:b/>
          <w:bCs/>
          <w:sz w:val="28"/>
          <w:szCs w:val="28"/>
          <w:shd w:val="clear" w:color="auto" w:fill="FFFFFF"/>
        </w:rPr>
      </w:pPr>
      <w:r>
        <w:rPr>
          <w:noProof/>
        </w:rPr>
        <w:drawing>
          <wp:anchor distT="57150" distB="57150" distL="57150" distR="57150" simplePos="0" relativeHeight="251659264" behindDoc="0" locked="0" layoutInCell="1" allowOverlap="1" wp14:anchorId="57405B55" wp14:editId="5C4882BB">
            <wp:simplePos x="0" y="0"/>
            <wp:positionH relativeFrom="column">
              <wp:posOffset>4387215</wp:posOffset>
            </wp:positionH>
            <wp:positionV relativeFrom="line">
              <wp:posOffset>0</wp:posOffset>
            </wp:positionV>
            <wp:extent cx="1487547" cy="432000"/>
            <wp:effectExtent l="0" t="0" r="0" b="0"/>
            <wp:wrapSquare wrapText="bothSides" distT="57150" distB="57150" distL="57150" distR="5715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6"/>
                    <a:stretch>
                      <a:fillRect/>
                    </a:stretch>
                  </pic:blipFill>
                  <pic:spPr>
                    <a:xfrm>
                      <a:off x="0" y="0"/>
                      <a:ext cx="1487547" cy="432000"/>
                    </a:xfrm>
                    <a:prstGeom prst="rect">
                      <a:avLst/>
                    </a:prstGeom>
                    <a:ln w="12700" cap="flat">
                      <a:noFill/>
                      <a:miter lim="400000"/>
                    </a:ln>
                    <a:effectLst/>
                  </pic:spPr>
                </pic:pic>
              </a:graphicData>
            </a:graphic>
          </wp:anchor>
        </w:drawing>
      </w:r>
    </w:p>
    <w:p w14:paraId="3D164C51" w14:textId="77777777" w:rsidR="00CD7CD7" w:rsidRDefault="00CD7CD7">
      <w:pPr>
        <w:pStyle w:val="Body"/>
        <w:spacing w:before="240" w:after="240"/>
        <w:rPr>
          <w:b/>
          <w:bCs/>
          <w:sz w:val="32"/>
          <w:szCs w:val="32"/>
          <w:shd w:val="clear" w:color="auto" w:fill="FFFFFF"/>
        </w:rPr>
      </w:pPr>
      <w:r>
        <w:rPr>
          <w:b/>
          <w:bCs/>
          <w:sz w:val="32"/>
          <w:szCs w:val="32"/>
          <w:shd w:val="clear" w:color="auto" w:fill="FFFFFF"/>
        </w:rPr>
        <w:t>MEDIA RELEASE</w:t>
      </w:r>
      <w:r w:rsidR="00981848" w:rsidRPr="00B844A1">
        <w:rPr>
          <w:b/>
          <w:bCs/>
          <w:sz w:val="32"/>
          <w:szCs w:val="32"/>
          <w:shd w:val="clear" w:color="auto" w:fill="FFFFFF"/>
        </w:rPr>
        <w:t xml:space="preserve">: </w:t>
      </w:r>
    </w:p>
    <w:p w14:paraId="1E19239A" w14:textId="6D24EFF4" w:rsidR="00FB396F" w:rsidRPr="00B844A1" w:rsidRDefault="00981848">
      <w:pPr>
        <w:pStyle w:val="Body"/>
        <w:spacing w:before="240" w:after="240"/>
        <w:rPr>
          <w:b/>
          <w:bCs/>
          <w:sz w:val="32"/>
          <w:szCs w:val="32"/>
          <w:shd w:val="clear" w:color="auto" w:fill="FFFFFF"/>
        </w:rPr>
      </w:pPr>
      <w:r w:rsidRPr="00CD7CD7">
        <w:rPr>
          <w:b/>
          <w:bCs/>
          <w:i/>
          <w:iCs/>
          <w:sz w:val="32"/>
          <w:szCs w:val="32"/>
          <w:shd w:val="clear" w:color="auto" w:fill="FFFFFF"/>
        </w:rPr>
        <w:t xml:space="preserve">Conflagration </w:t>
      </w:r>
    </w:p>
    <w:p w14:paraId="31273026" w14:textId="77777777" w:rsidR="00CD7CD7" w:rsidRPr="00CD7CD7" w:rsidRDefault="00CD7CD7" w:rsidP="00CD7CD7">
      <w:pPr>
        <w:pStyle w:val="Body"/>
        <w:spacing w:before="240" w:after="240"/>
        <w:rPr>
          <w:b/>
          <w:bCs/>
          <w:sz w:val="32"/>
          <w:szCs w:val="32"/>
          <w:shd w:val="clear" w:color="auto" w:fill="FFFFFF"/>
        </w:rPr>
      </w:pPr>
      <w:r w:rsidRPr="00CD7CD7">
        <w:rPr>
          <w:rFonts w:eastAsia="Arial" w:cs="Arial"/>
          <w:b/>
          <w:bCs/>
          <w:sz w:val="32"/>
          <w:szCs w:val="32"/>
        </w:rPr>
        <w:t>Jala Wahid’s first institutional solo exhibition in Scotland</w:t>
      </w:r>
    </w:p>
    <w:p w14:paraId="6E541291" w14:textId="78628903" w:rsidR="0007341F" w:rsidRDefault="0044223C">
      <w:pPr>
        <w:pStyle w:val="Body"/>
        <w:spacing w:before="240" w:after="240" w:line="240" w:lineRule="auto"/>
        <w:rPr>
          <w:b/>
          <w:bCs/>
        </w:rPr>
      </w:pPr>
      <w:r>
        <w:rPr>
          <w:b/>
          <w:bCs/>
          <w:lang w:val="en-US"/>
        </w:rPr>
        <w:t xml:space="preserve">Preview: </w:t>
      </w:r>
      <w:r w:rsidR="00981848">
        <w:rPr>
          <w:b/>
          <w:bCs/>
          <w:lang w:val="en-US"/>
        </w:rPr>
        <w:t>Friday June 23rd</w:t>
      </w:r>
      <w:proofErr w:type="gramStart"/>
      <w:r>
        <w:rPr>
          <w:b/>
          <w:bCs/>
          <w:lang w:val="en-US"/>
        </w:rPr>
        <w:t xml:space="preserve"> 2023</w:t>
      </w:r>
      <w:proofErr w:type="gramEnd"/>
      <w:r>
        <w:rPr>
          <w:b/>
          <w:bCs/>
          <w:lang w:val="en-US"/>
        </w:rPr>
        <w:t>, 7:</w:t>
      </w:r>
      <w:r w:rsidR="00981848">
        <w:rPr>
          <w:b/>
          <w:bCs/>
          <w:lang w:val="en-US"/>
        </w:rPr>
        <w:t>0</w:t>
      </w:r>
      <w:r>
        <w:rPr>
          <w:b/>
          <w:bCs/>
          <w:lang w:val="en-US"/>
        </w:rPr>
        <w:t>0pm to 9:</w:t>
      </w:r>
      <w:r w:rsidR="00981848">
        <w:rPr>
          <w:b/>
          <w:bCs/>
          <w:lang w:val="en-US"/>
        </w:rPr>
        <w:t>0</w:t>
      </w:r>
      <w:r>
        <w:rPr>
          <w:b/>
          <w:bCs/>
          <w:lang w:val="en-US"/>
        </w:rPr>
        <w:t>0pm</w:t>
      </w:r>
    </w:p>
    <w:p w14:paraId="2A5924A9" w14:textId="088B079D" w:rsidR="0007341F" w:rsidRDefault="0044223C">
      <w:pPr>
        <w:pStyle w:val="Body"/>
        <w:spacing w:before="240" w:after="240" w:line="240" w:lineRule="auto"/>
        <w:rPr>
          <w:b/>
          <w:bCs/>
        </w:rPr>
      </w:pPr>
      <w:r>
        <w:rPr>
          <w:b/>
          <w:bCs/>
          <w:lang w:val="en-US"/>
        </w:rPr>
        <w:t xml:space="preserve">Exhibition runs until </w:t>
      </w:r>
      <w:r w:rsidR="00941773">
        <w:rPr>
          <w:b/>
          <w:bCs/>
          <w:lang w:val="en-US"/>
        </w:rPr>
        <w:t>10</w:t>
      </w:r>
      <w:r>
        <w:rPr>
          <w:b/>
          <w:bCs/>
          <w:lang w:val="en-US"/>
        </w:rPr>
        <w:t xml:space="preserve">th </w:t>
      </w:r>
      <w:r w:rsidR="00941773">
        <w:rPr>
          <w:b/>
          <w:bCs/>
          <w:lang w:val="en-US"/>
        </w:rPr>
        <w:t>September</w:t>
      </w:r>
      <w:r>
        <w:rPr>
          <w:b/>
          <w:bCs/>
          <w:lang w:val="en-US"/>
        </w:rPr>
        <w:t xml:space="preserve"> 2023</w:t>
      </w:r>
    </w:p>
    <w:p w14:paraId="38E03519" w14:textId="4F83452D" w:rsidR="0007341F" w:rsidRDefault="00981848">
      <w:pPr>
        <w:pStyle w:val="Body"/>
        <w:spacing w:before="240" w:after="240"/>
        <w:jc w:val="center"/>
        <w:rPr>
          <w:b/>
          <w:bCs/>
        </w:rPr>
      </w:pPr>
      <w:r>
        <w:rPr>
          <w:rFonts w:eastAsia="Times New Roman" w:cs="Arial"/>
          <w:noProof/>
          <w:color w:val="222222"/>
          <w:bdr w:val="none" w:sz="0" w:space="0" w:color="auto"/>
        </w:rPr>
        <w:drawing>
          <wp:inline distT="0" distB="0" distL="0" distR="0" wp14:anchorId="7A01C090" wp14:editId="41F59F58">
            <wp:extent cx="5791200" cy="3860800"/>
            <wp:effectExtent l="0" t="0" r="0" b="6350"/>
            <wp:docPr id="1750226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823" cy="3861215"/>
                    </a:xfrm>
                    <a:prstGeom prst="rect">
                      <a:avLst/>
                    </a:prstGeom>
                    <a:noFill/>
                    <a:ln>
                      <a:noFill/>
                    </a:ln>
                  </pic:spPr>
                </pic:pic>
              </a:graphicData>
            </a:graphic>
          </wp:inline>
        </w:drawing>
      </w:r>
    </w:p>
    <w:p w14:paraId="08231F46" w14:textId="72D18471" w:rsidR="00981848" w:rsidRPr="00941773" w:rsidRDefault="00941773" w:rsidP="00941773">
      <w:pPr>
        <w:pStyle w:val="NormalWeb"/>
        <w:spacing w:before="0" w:after="0" w:line="360" w:lineRule="auto"/>
        <w:jc w:val="center"/>
        <w:rPr>
          <w:rFonts w:ascii="Arial" w:hAnsi="Arial" w:cs="Arial"/>
          <w:color w:val="auto"/>
          <w:sz w:val="20"/>
          <w:szCs w:val="20"/>
          <w:shd w:val="clear" w:color="auto" w:fill="FFFFFF"/>
        </w:rPr>
      </w:pPr>
      <w:r w:rsidRPr="00941773">
        <w:rPr>
          <w:rStyle w:val="Strong"/>
          <w:rFonts w:ascii="Arial" w:hAnsi="Arial" w:cs="Arial"/>
          <w:color w:val="auto"/>
          <w:sz w:val="20"/>
          <w:szCs w:val="20"/>
          <w:shd w:val="clear" w:color="auto" w:fill="FFFFFF"/>
        </w:rPr>
        <w:t>Jala Wahid</w:t>
      </w:r>
      <w:r w:rsidRPr="00941773">
        <w:rPr>
          <w:rFonts w:ascii="Arial" w:hAnsi="Arial" w:cs="Arial"/>
          <w:color w:val="auto"/>
          <w:sz w:val="20"/>
          <w:szCs w:val="20"/>
          <w:shd w:val="clear" w:color="auto" w:fill="FFFFFF"/>
        </w:rPr>
        <w:t>, ‘</w:t>
      </w:r>
      <w:r w:rsidRPr="00941773">
        <w:rPr>
          <w:rStyle w:val="Strong"/>
          <w:rFonts w:ascii="Arial" w:hAnsi="Arial" w:cs="Arial"/>
          <w:color w:val="auto"/>
          <w:sz w:val="20"/>
          <w:szCs w:val="20"/>
          <w:shd w:val="clear" w:color="auto" w:fill="FFFFFF"/>
        </w:rPr>
        <w:t>Conflagration</w:t>
      </w:r>
      <w:r w:rsidRPr="00941773">
        <w:rPr>
          <w:rFonts w:ascii="Arial" w:hAnsi="Arial" w:cs="Arial"/>
          <w:color w:val="auto"/>
          <w:sz w:val="20"/>
          <w:szCs w:val="20"/>
          <w:shd w:val="clear" w:color="auto" w:fill="FFFFFF"/>
        </w:rPr>
        <w:t>’, 2022, installation view BALTIC. Courtesy: the artist and BALTIC</w:t>
      </w:r>
    </w:p>
    <w:p w14:paraId="34F8224C" w14:textId="77777777" w:rsidR="00941773" w:rsidRDefault="00941773" w:rsidP="00981848">
      <w:pPr>
        <w:pStyle w:val="NormalWeb"/>
        <w:spacing w:before="0" w:after="0" w:line="360" w:lineRule="auto"/>
        <w:rPr>
          <w:rFonts w:ascii="Arial" w:eastAsia="Arial" w:hAnsi="Arial" w:cs="Arial"/>
          <w:sz w:val="24"/>
          <w:szCs w:val="24"/>
          <w:lang w:val="en-GB"/>
        </w:rPr>
      </w:pPr>
    </w:p>
    <w:p w14:paraId="2917C0CF" w14:textId="77777777" w:rsidR="00B844A1" w:rsidRDefault="00FB396F" w:rsidP="00981848">
      <w:pPr>
        <w:pStyle w:val="NormalWeb"/>
        <w:spacing w:before="0" w:after="0" w:line="360" w:lineRule="auto"/>
        <w:rPr>
          <w:rFonts w:ascii="Arial" w:eastAsia="Arial" w:hAnsi="Arial" w:cs="Arial"/>
          <w:lang w:val="en-GB"/>
        </w:rPr>
      </w:pPr>
      <w:r>
        <w:rPr>
          <w:rFonts w:ascii="Arial" w:eastAsia="Arial" w:hAnsi="Arial" w:cs="Arial"/>
          <w:lang w:val="en-GB"/>
        </w:rPr>
        <w:t xml:space="preserve">Tramway in Glasgow will launch its latest exhibition, </w:t>
      </w:r>
      <w:r>
        <w:rPr>
          <w:rFonts w:ascii="Arial" w:eastAsia="Arial" w:hAnsi="Arial" w:cs="Arial"/>
          <w:i/>
          <w:iCs/>
          <w:lang w:val="en-GB"/>
        </w:rPr>
        <w:t xml:space="preserve">Conflagration </w:t>
      </w:r>
      <w:r>
        <w:rPr>
          <w:rFonts w:ascii="Arial" w:eastAsia="Arial" w:hAnsi="Arial" w:cs="Arial"/>
          <w:lang w:val="en-GB"/>
        </w:rPr>
        <w:t>–</w:t>
      </w:r>
      <w:r>
        <w:rPr>
          <w:rFonts w:ascii="Arial" w:eastAsia="Arial" w:hAnsi="Arial" w:cs="Arial"/>
          <w:i/>
          <w:iCs/>
          <w:lang w:val="en-GB"/>
        </w:rPr>
        <w:t xml:space="preserve"> </w:t>
      </w:r>
      <w:r>
        <w:rPr>
          <w:rFonts w:ascii="Arial" w:eastAsia="Arial" w:hAnsi="Arial" w:cs="Arial"/>
          <w:lang w:val="en-GB"/>
        </w:rPr>
        <w:t xml:space="preserve">artist Jala Wahid’s first institutional solo exhibition in Scotland </w:t>
      </w:r>
      <w:bookmarkStart w:id="0" w:name="_Hlk135824759"/>
      <w:r>
        <w:rPr>
          <w:rFonts w:ascii="Arial" w:eastAsia="Arial" w:hAnsi="Arial" w:cs="Arial"/>
          <w:lang w:val="en-GB"/>
        </w:rPr>
        <w:t>–</w:t>
      </w:r>
      <w:bookmarkEnd w:id="0"/>
      <w:r>
        <w:rPr>
          <w:rFonts w:ascii="Arial" w:eastAsia="Arial" w:hAnsi="Arial" w:cs="Arial"/>
          <w:lang w:val="en-GB"/>
        </w:rPr>
        <w:t xml:space="preserve"> on Friday 23 June and running until 10 September</w:t>
      </w:r>
      <w:r w:rsidR="00B844A1">
        <w:rPr>
          <w:rFonts w:ascii="Arial" w:eastAsia="Arial" w:hAnsi="Arial" w:cs="Arial"/>
          <w:lang w:val="en-GB"/>
        </w:rPr>
        <w:t>.</w:t>
      </w:r>
      <w:r>
        <w:rPr>
          <w:rFonts w:ascii="Arial" w:eastAsia="Arial" w:hAnsi="Arial" w:cs="Arial"/>
          <w:lang w:val="en-GB"/>
        </w:rPr>
        <w:t xml:space="preserve"> </w:t>
      </w:r>
    </w:p>
    <w:p w14:paraId="0910F03A" w14:textId="77777777" w:rsidR="00B844A1" w:rsidRDefault="00B844A1" w:rsidP="00981848">
      <w:pPr>
        <w:pStyle w:val="NormalWeb"/>
        <w:spacing w:before="0" w:after="0" w:line="360" w:lineRule="auto"/>
        <w:rPr>
          <w:rFonts w:ascii="Arial" w:eastAsia="Arial" w:hAnsi="Arial" w:cs="Arial"/>
          <w:lang w:val="en-GB"/>
        </w:rPr>
      </w:pPr>
    </w:p>
    <w:p w14:paraId="1BCE0E19" w14:textId="022C7EE6" w:rsidR="00981848" w:rsidRDefault="00B844A1" w:rsidP="00981848">
      <w:pPr>
        <w:pStyle w:val="NormalWeb"/>
        <w:spacing w:before="0" w:after="0" w:line="360" w:lineRule="auto"/>
        <w:rPr>
          <w:rFonts w:ascii="Arial" w:eastAsia="Arial" w:hAnsi="Arial" w:cs="Arial"/>
          <w:lang w:val="en-GB"/>
        </w:rPr>
      </w:pPr>
      <w:r w:rsidRPr="00941773">
        <w:rPr>
          <w:rFonts w:ascii="Arial" w:eastAsia="Arial" w:hAnsi="Arial" w:cs="Arial"/>
          <w:lang w:val="en-GB"/>
        </w:rPr>
        <w:t>Jala Wahid makes work that touches on urgent issues in relation to identity, nationhood, diasporic living</w:t>
      </w:r>
      <w:r w:rsidRPr="00981848">
        <w:rPr>
          <w:rFonts w:ascii="Arial" w:eastAsia="Times New Roman" w:hAnsi="Arial" w:cs="Arial"/>
          <w:color w:val="222222"/>
          <w:bdr w:val="none" w:sz="0" w:space="0" w:color="auto"/>
          <w:lang w:val="en-GB"/>
        </w:rPr>
        <w:t xml:space="preserve">, diasporic living in the UK, intergenerational connections and cultural traditions. </w:t>
      </w:r>
      <w:r w:rsidRPr="00941773">
        <w:rPr>
          <w:rFonts w:ascii="Arial" w:eastAsia="Arial" w:hAnsi="Arial" w:cs="Arial"/>
          <w:lang w:val="en-GB"/>
        </w:rPr>
        <w:lastRenderedPageBreak/>
        <w:t xml:space="preserve">She considers how politics and poetic expression interweave. Wahid looks to embody this intertwining in her work by exploring its urgency, defiance, </w:t>
      </w:r>
      <w:proofErr w:type="gramStart"/>
      <w:r w:rsidRPr="00941773">
        <w:rPr>
          <w:rFonts w:ascii="Arial" w:eastAsia="Arial" w:hAnsi="Arial" w:cs="Arial"/>
          <w:lang w:val="en-GB"/>
        </w:rPr>
        <w:t>euphoria</w:t>
      </w:r>
      <w:proofErr w:type="gramEnd"/>
      <w:r w:rsidRPr="00941773">
        <w:rPr>
          <w:rFonts w:ascii="Arial" w:eastAsia="Arial" w:hAnsi="Arial" w:cs="Arial"/>
          <w:lang w:val="en-GB"/>
        </w:rPr>
        <w:t xml:space="preserve"> and violence to suggest ways of being that challenge fixed definitions of identity. </w:t>
      </w:r>
      <w:r w:rsidR="00FB396F">
        <w:rPr>
          <w:rFonts w:ascii="Arial" w:eastAsia="Arial" w:hAnsi="Arial" w:cs="Arial"/>
          <w:i/>
          <w:iCs/>
          <w:lang w:val="en-GB"/>
        </w:rPr>
        <w:t>Conflagration</w:t>
      </w:r>
      <w:r w:rsidR="00FB396F" w:rsidRPr="00941773">
        <w:rPr>
          <w:rFonts w:ascii="Arial" w:eastAsia="Arial" w:hAnsi="Arial" w:cs="Arial"/>
          <w:lang w:val="en-GB"/>
        </w:rPr>
        <w:t xml:space="preserve"> presents a new body of work exploring the relationship between Britain and Kurdistan, through the lens of oil. The installation approaches oil as the symbolic material through which nationalism, statelessness, </w:t>
      </w:r>
      <w:proofErr w:type="gramStart"/>
      <w:r w:rsidR="00FB396F" w:rsidRPr="00941773">
        <w:rPr>
          <w:rFonts w:ascii="Arial" w:eastAsia="Arial" w:hAnsi="Arial" w:cs="Arial"/>
          <w:lang w:val="en-GB"/>
        </w:rPr>
        <w:t>colonialism</w:t>
      </w:r>
      <w:proofErr w:type="gramEnd"/>
      <w:r w:rsidR="00FB396F" w:rsidRPr="00941773">
        <w:rPr>
          <w:rFonts w:ascii="Arial" w:eastAsia="Arial" w:hAnsi="Arial" w:cs="Arial"/>
          <w:lang w:val="en-GB"/>
        </w:rPr>
        <w:t xml:space="preserve"> and Kurdish identity are explored.</w:t>
      </w:r>
      <w:r w:rsidRPr="00981848">
        <w:rPr>
          <w:rFonts w:ascii="Arial" w:eastAsia="Times New Roman" w:hAnsi="Arial" w:cs="Arial"/>
          <w:color w:val="222222"/>
          <w:bdr w:val="none" w:sz="0" w:space="0" w:color="auto"/>
          <w:lang w:val="en-GB"/>
        </w:rPr>
        <w:t xml:space="preserve"> It is grounded in the discovery of the Baba </w:t>
      </w:r>
      <w:proofErr w:type="spellStart"/>
      <w:r w:rsidRPr="00981848">
        <w:rPr>
          <w:rFonts w:ascii="Arial" w:eastAsia="Times New Roman" w:hAnsi="Arial" w:cs="Arial"/>
          <w:color w:val="222222"/>
          <w:bdr w:val="none" w:sz="0" w:space="0" w:color="auto"/>
          <w:lang w:val="en-GB"/>
        </w:rPr>
        <w:t>Gurgur</w:t>
      </w:r>
      <w:proofErr w:type="spellEnd"/>
      <w:r w:rsidRPr="00981848">
        <w:rPr>
          <w:rFonts w:ascii="Arial" w:eastAsia="Times New Roman" w:hAnsi="Arial" w:cs="Arial"/>
          <w:color w:val="222222"/>
          <w:bdr w:val="none" w:sz="0" w:space="0" w:color="auto"/>
          <w:lang w:val="en-GB"/>
        </w:rPr>
        <w:t xml:space="preserve"> oil well, following a time during which Britain and France politically occupied Mesopotamia, culminating in the formation of new nation states in the region’s oil resources.</w:t>
      </w:r>
    </w:p>
    <w:p w14:paraId="214CD5C4" w14:textId="0A3D0075" w:rsidR="00981848" w:rsidRDefault="00981848" w:rsidP="0098184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rPr>
          <w:rFonts w:ascii="Arial" w:eastAsia="Times New Roman" w:hAnsi="Arial" w:cs="Arial"/>
          <w:color w:val="222222"/>
          <w:sz w:val="22"/>
          <w:szCs w:val="22"/>
          <w:bdr w:val="none" w:sz="0" w:space="0" w:color="auto"/>
          <w:lang w:val="en-GB" w:eastAsia="en-GB"/>
        </w:rPr>
      </w:pPr>
      <w:r w:rsidRPr="00981848">
        <w:rPr>
          <w:rFonts w:ascii="Arial" w:eastAsia="Times New Roman" w:hAnsi="Arial" w:cs="Arial"/>
          <w:color w:val="222222"/>
          <w:sz w:val="22"/>
          <w:szCs w:val="22"/>
          <w:bdr w:val="none" w:sz="0" w:space="0" w:color="auto"/>
          <w:lang w:val="en-GB" w:eastAsia="en-GB"/>
        </w:rPr>
        <w:t>In Conflagration, Wahid invites us to step into a landscape conceived as an inferno. It is unclear whether we’re beneath the ground in an oil well, amidst the burning refineries, or within columns of smoke resulting from gushers or oil fires during conflict and war.</w:t>
      </w:r>
    </w:p>
    <w:p w14:paraId="00C4BAB4" w14:textId="7C41AB54" w:rsidR="00B844A1" w:rsidRPr="00B844A1" w:rsidRDefault="00B844A1" w:rsidP="0098184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rPr>
          <w:rFonts w:ascii="Arial" w:eastAsia="Times New Roman" w:hAnsi="Arial" w:cs="Arial"/>
          <w:b/>
          <w:bCs/>
          <w:color w:val="222222"/>
          <w:sz w:val="22"/>
          <w:szCs w:val="22"/>
          <w:bdr w:val="none" w:sz="0" w:space="0" w:color="auto"/>
          <w:lang w:val="en-GB" w:eastAsia="en-GB"/>
        </w:rPr>
      </w:pPr>
      <w:r w:rsidRPr="00B844A1">
        <w:rPr>
          <w:rFonts w:ascii="Arial" w:eastAsia="Times New Roman" w:hAnsi="Arial" w:cs="Arial"/>
          <w:b/>
          <w:bCs/>
          <w:color w:val="222222"/>
          <w:sz w:val="22"/>
          <w:szCs w:val="22"/>
          <w:bdr w:val="none" w:sz="0" w:space="0" w:color="auto"/>
          <w:lang w:val="en-GB" w:eastAsia="en-GB"/>
        </w:rPr>
        <w:t>More Information on Work</w:t>
      </w:r>
    </w:p>
    <w:p w14:paraId="391363E9" w14:textId="000CE86B" w:rsidR="00941773" w:rsidRDefault="00981848" w:rsidP="00981848">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rPr>
          <w:rFonts w:ascii="Arial" w:eastAsia="Times New Roman" w:hAnsi="Arial" w:cs="Arial"/>
          <w:color w:val="222222"/>
          <w:sz w:val="22"/>
          <w:szCs w:val="22"/>
          <w:bdr w:val="none" w:sz="0" w:space="0" w:color="auto"/>
          <w:lang w:val="en-GB" w:eastAsia="en-GB"/>
        </w:rPr>
      </w:pPr>
      <w:r w:rsidRPr="00981848">
        <w:rPr>
          <w:rFonts w:ascii="Arial" w:eastAsia="Times New Roman" w:hAnsi="Arial" w:cs="Arial"/>
          <w:color w:val="222222"/>
          <w:sz w:val="22"/>
          <w:szCs w:val="22"/>
          <w:bdr w:val="none" w:sz="0" w:space="0" w:color="auto"/>
          <w:lang w:val="en-GB" w:eastAsia="en-GB"/>
        </w:rPr>
        <w:t xml:space="preserve">The light sculpture titled Sick Pink Sun (03:00 14.10.1927 </w:t>
      </w:r>
      <w:proofErr w:type="gramStart"/>
      <w:r w:rsidRPr="00981848">
        <w:rPr>
          <w:rFonts w:ascii="Arial" w:eastAsia="Times New Roman" w:hAnsi="Arial" w:cs="Arial"/>
          <w:color w:val="222222"/>
          <w:sz w:val="22"/>
          <w:szCs w:val="22"/>
          <w:bdr w:val="none" w:sz="0" w:space="0" w:color="auto"/>
          <w:lang w:val="en-GB" w:eastAsia="en-GB"/>
        </w:rPr>
        <w:t>- )</w:t>
      </w:r>
      <w:proofErr w:type="gramEnd"/>
      <w:r w:rsidRPr="00981848">
        <w:rPr>
          <w:rFonts w:ascii="Arial" w:eastAsia="Times New Roman" w:hAnsi="Arial" w:cs="Arial"/>
          <w:color w:val="222222"/>
          <w:sz w:val="22"/>
          <w:szCs w:val="22"/>
          <w:bdr w:val="none" w:sz="0" w:space="0" w:color="auto"/>
          <w:lang w:val="en-GB" w:eastAsia="en-GB"/>
        </w:rPr>
        <w:t xml:space="preserve"> commemorates the precise moment the first well in the Baba </w:t>
      </w:r>
      <w:proofErr w:type="spellStart"/>
      <w:r w:rsidRPr="00981848">
        <w:rPr>
          <w:rFonts w:ascii="Arial" w:eastAsia="Times New Roman" w:hAnsi="Arial" w:cs="Arial"/>
          <w:color w:val="222222"/>
          <w:sz w:val="22"/>
          <w:szCs w:val="22"/>
          <w:bdr w:val="none" w:sz="0" w:space="0" w:color="auto"/>
          <w:lang w:val="en-GB" w:eastAsia="en-GB"/>
        </w:rPr>
        <w:t>Gurgur</w:t>
      </w:r>
      <w:proofErr w:type="spellEnd"/>
      <w:r w:rsidRPr="00981848">
        <w:rPr>
          <w:rFonts w:ascii="Arial" w:eastAsia="Times New Roman" w:hAnsi="Arial" w:cs="Arial"/>
          <w:color w:val="222222"/>
          <w:sz w:val="22"/>
          <w:szCs w:val="22"/>
          <w:bdr w:val="none" w:sz="0" w:space="0" w:color="auto"/>
          <w:lang w:val="en-GB" w:eastAsia="en-GB"/>
        </w:rPr>
        <w:t xml:space="preserve"> field was struck and points to an unknowable future in the wake of the oil industry. Until 1948, Baba </w:t>
      </w:r>
      <w:proofErr w:type="spellStart"/>
      <w:r w:rsidRPr="00981848">
        <w:rPr>
          <w:rFonts w:ascii="Arial" w:eastAsia="Times New Roman" w:hAnsi="Arial" w:cs="Arial"/>
          <w:color w:val="222222"/>
          <w:sz w:val="22"/>
          <w:szCs w:val="22"/>
          <w:bdr w:val="none" w:sz="0" w:space="0" w:color="auto"/>
          <w:lang w:val="en-GB" w:eastAsia="en-GB"/>
        </w:rPr>
        <w:t>Gurgur</w:t>
      </w:r>
      <w:proofErr w:type="spellEnd"/>
      <w:r w:rsidRPr="00981848">
        <w:rPr>
          <w:rFonts w:ascii="Arial" w:eastAsia="Times New Roman" w:hAnsi="Arial" w:cs="Arial"/>
          <w:color w:val="222222"/>
          <w:sz w:val="22"/>
          <w:szCs w:val="22"/>
          <w:bdr w:val="none" w:sz="0" w:space="0" w:color="auto"/>
          <w:lang w:val="en-GB" w:eastAsia="en-GB"/>
        </w:rPr>
        <w:t xml:space="preserve"> was considered the largest oil field in the world. It is situated in the Kirkuk province, a region disputed between Federal Iraq and the Kurdistan Region. This history and current politics are explored through Naphtha Maqam, a sound work created from archival material found in the National Archives and the British Petroleum archives. Wahid has collaborated with sound producer Owen Pratt and Amal Saeed </w:t>
      </w:r>
      <w:proofErr w:type="spellStart"/>
      <w:r w:rsidRPr="00981848">
        <w:rPr>
          <w:rFonts w:ascii="Arial" w:eastAsia="Times New Roman" w:hAnsi="Arial" w:cs="Arial"/>
          <w:color w:val="222222"/>
          <w:sz w:val="22"/>
          <w:szCs w:val="22"/>
          <w:bdr w:val="none" w:sz="0" w:space="0" w:color="auto"/>
          <w:lang w:val="en-GB" w:eastAsia="en-GB"/>
        </w:rPr>
        <w:t>Kurda</w:t>
      </w:r>
      <w:proofErr w:type="spellEnd"/>
      <w:r w:rsidRPr="00981848">
        <w:rPr>
          <w:rFonts w:ascii="Arial" w:eastAsia="Times New Roman" w:hAnsi="Arial" w:cs="Arial"/>
          <w:color w:val="222222"/>
          <w:sz w:val="22"/>
          <w:szCs w:val="22"/>
          <w:bdr w:val="none" w:sz="0" w:space="0" w:color="auto"/>
          <w:lang w:val="en-GB" w:eastAsia="en-GB"/>
        </w:rPr>
        <w:t>, a well-known contemporary Kurdish singer/composer, to produce a funereal maqam, melodically Kurdish but lyrically English. Naphtha Maqam includes other elements such as recordings of oil drilling rigs, as well as Wahid’s own voice.</w:t>
      </w:r>
    </w:p>
    <w:p w14:paraId="78CF3DB0" w14:textId="519C1D6F" w:rsidR="00267A8F" w:rsidRPr="00492562" w:rsidRDefault="00981848" w:rsidP="00492562">
      <w:p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360" w:lineRule="auto"/>
        <w:rPr>
          <w:rFonts w:ascii="Arial" w:eastAsia="Times New Roman" w:hAnsi="Arial" w:cs="Arial"/>
          <w:color w:val="222222"/>
          <w:sz w:val="22"/>
          <w:szCs w:val="22"/>
          <w:bdr w:val="none" w:sz="0" w:space="0" w:color="auto"/>
          <w:lang w:val="en-GB" w:eastAsia="en-GB"/>
        </w:rPr>
      </w:pPr>
      <w:r w:rsidRPr="00981848">
        <w:rPr>
          <w:rFonts w:ascii="Arial" w:eastAsia="Times New Roman" w:hAnsi="Arial" w:cs="Arial"/>
          <w:color w:val="222222"/>
          <w:sz w:val="22"/>
          <w:szCs w:val="22"/>
          <w:bdr w:val="none" w:sz="0" w:space="0" w:color="auto"/>
          <w:lang w:val="en-GB" w:eastAsia="en-GB"/>
        </w:rPr>
        <w:t xml:space="preserve">Prior to drilling, Baba </w:t>
      </w:r>
      <w:proofErr w:type="spellStart"/>
      <w:r w:rsidRPr="00981848">
        <w:rPr>
          <w:rFonts w:ascii="Arial" w:eastAsia="Times New Roman" w:hAnsi="Arial" w:cs="Arial"/>
          <w:color w:val="222222"/>
          <w:sz w:val="22"/>
          <w:szCs w:val="22"/>
          <w:bdr w:val="none" w:sz="0" w:space="0" w:color="auto"/>
          <w:lang w:val="en-GB" w:eastAsia="en-GB"/>
        </w:rPr>
        <w:t>Gurgur</w:t>
      </w:r>
      <w:proofErr w:type="spellEnd"/>
      <w:r w:rsidRPr="00981848">
        <w:rPr>
          <w:rFonts w:ascii="Arial" w:eastAsia="Times New Roman" w:hAnsi="Arial" w:cs="Arial"/>
          <w:color w:val="222222"/>
          <w:sz w:val="22"/>
          <w:szCs w:val="22"/>
          <w:bdr w:val="none" w:sz="0" w:space="0" w:color="auto"/>
          <w:lang w:val="en-GB" w:eastAsia="en-GB"/>
        </w:rPr>
        <w:t xml:space="preserve"> has been naturally burning for 4,000 years; its mythological and symbolic cultural history is also explored in the exhibition. The Salvia spinosa flower, endemic to the region, is central to the exhibition and Wahid presents it as the embodiment of the Baba </w:t>
      </w:r>
      <w:proofErr w:type="spellStart"/>
      <w:r w:rsidRPr="00981848">
        <w:rPr>
          <w:rFonts w:ascii="Arial" w:eastAsia="Times New Roman" w:hAnsi="Arial" w:cs="Arial"/>
          <w:color w:val="222222"/>
          <w:sz w:val="22"/>
          <w:szCs w:val="22"/>
          <w:bdr w:val="none" w:sz="0" w:space="0" w:color="auto"/>
          <w:lang w:val="en-GB" w:eastAsia="en-GB"/>
        </w:rPr>
        <w:t>Gurgur</w:t>
      </w:r>
      <w:proofErr w:type="spellEnd"/>
      <w:r w:rsidRPr="00981848">
        <w:rPr>
          <w:rFonts w:ascii="Arial" w:eastAsia="Times New Roman" w:hAnsi="Arial" w:cs="Arial"/>
          <w:color w:val="222222"/>
          <w:sz w:val="22"/>
          <w:szCs w:val="22"/>
          <w:bdr w:val="none" w:sz="0" w:space="0" w:color="auto"/>
          <w:lang w:val="en-GB" w:eastAsia="en-GB"/>
        </w:rPr>
        <w:t xml:space="preserve"> gusher. In producing a single sculpture, Wahid aims to play into the idea of monument. The Salvia spinosa flower exists in abundance and is the only species of flora to be specifically described as growing on shale rocks in-between oil wells at Baba </w:t>
      </w:r>
      <w:proofErr w:type="spellStart"/>
      <w:r w:rsidRPr="00981848">
        <w:rPr>
          <w:rFonts w:ascii="Arial" w:eastAsia="Times New Roman" w:hAnsi="Arial" w:cs="Arial"/>
          <w:color w:val="222222"/>
          <w:sz w:val="22"/>
          <w:szCs w:val="22"/>
          <w:bdr w:val="none" w:sz="0" w:space="0" w:color="auto"/>
          <w:lang w:val="en-GB" w:eastAsia="en-GB"/>
        </w:rPr>
        <w:t>Gurgur</w:t>
      </w:r>
      <w:proofErr w:type="spellEnd"/>
      <w:r w:rsidRPr="00981848">
        <w:rPr>
          <w:rFonts w:ascii="Arial" w:eastAsia="Times New Roman" w:hAnsi="Arial" w:cs="Arial"/>
          <w:color w:val="222222"/>
          <w:sz w:val="22"/>
          <w:szCs w:val="22"/>
          <w:bdr w:val="none" w:sz="0" w:space="0" w:color="auto"/>
          <w:lang w:val="en-GB" w:eastAsia="en-GB"/>
        </w:rPr>
        <w:t>. A new-to-science species of the Salvia plant was recently discovered in Kurdistan. The parallel discovery of oil, flora and identity is important for Wahid. She asks what makes a discovery symbolic, what are its implications, and at what or whose expense?</w:t>
      </w:r>
    </w:p>
    <w:p w14:paraId="0C19DD02" w14:textId="1A244397" w:rsidR="00242D97" w:rsidRPr="00577883" w:rsidRDefault="00267A8F" w:rsidP="00492562">
      <w:pPr>
        <w:rPr>
          <w:rFonts w:ascii="Arial" w:hAnsi="Arial" w:cs="Arial"/>
          <w:b/>
          <w:bCs/>
          <w:sz w:val="22"/>
          <w:szCs w:val="22"/>
        </w:rPr>
      </w:pPr>
      <w:r w:rsidRPr="00577883">
        <w:rPr>
          <w:rFonts w:ascii="Arial" w:hAnsi="Arial" w:cs="Arial"/>
          <w:b/>
          <w:bCs/>
          <w:sz w:val="22"/>
          <w:szCs w:val="22"/>
        </w:rPr>
        <w:lastRenderedPageBreak/>
        <w:t>Jala Wahid: Conflagration has been co-commissioned by</w:t>
      </w:r>
      <w:r w:rsidR="00577883">
        <w:rPr>
          <w:rFonts w:ascii="Arial" w:hAnsi="Arial" w:cs="Arial"/>
          <w:b/>
          <w:bCs/>
          <w:sz w:val="22"/>
          <w:szCs w:val="22"/>
        </w:rPr>
        <w:t xml:space="preserve"> TRAMWAY and</w:t>
      </w:r>
      <w:r w:rsidRPr="00577883">
        <w:rPr>
          <w:rFonts w:ascii="Arial" w:hAnsi="Arial" w:cs="Arial"/>
          <w:b/>
          <w:bCs/>
          <w:sz w:val="22"/>
          <w:szCs w:val="22"/>
        </w:rPr>
        <w:t xml:space="preserve"> BALTIC Centre for Contemporary Art </w:t>
      </w:r>
    </w:p>
    <w:p w14:paraId="124CB8E3" w14:textId="77777777" w:rsidR="00492562" w:rsidRPr="00492562" w:rsidRDefault="00492562" w:rsidP="00492562">
      <w:pPr>
        <w:rPr>
          <w:rFonts w:ascii="Arial" w:hAnsi="Arial" w:cs="Arial"/>
          <w:sz w:val="22"/>
          <w:szCs w:val="22"/>
        </w:rPr>
      </w:pPr>
    </w:p>
    <w:p w14:paraId="59945EA5" w14:textId="245D8A79" w:rsidR="00267A8F" w:rsidRDefault="00267A8F" w:rsidP="00981848">
      <w:pPr>
        <w:pStyle w:val="Body"/>
        <w:spacing w:line="360" w:lineRule="auto"/>
        <w:rPr>
          <w:rFonts w:cs="Arial"/>
        </w:rPr>
      </w:pPr>
      <w:r>
        <w:rPr>
          <w:rFonts w:ascii="Helvetica" w:hAnsi="Helvetica" w:cs="Helvetica"/>
          <w:sz w:val="21"/>
          <w:szCs w:val="21"/>
        </w:rPr>
        <w:t>Recent solo exhibitions include: 2023 ‘</w:t>
      </w:r>
      <w:hyperlink r:id="rId8" w:history="1">
        <w:r>
          <w:rPr>
            <w:rStyle w:val="Hyperlink"/>
            <w:rFonts w:ascii="Helvetica" w:hAnsi="Helvetica" w:cs="Helvetica"/>
            <w:sz w:val="21"/>
            <w:szCs w:val="21"/>
          </w:rPr>
          <w:t>Mock Kings</w:t>
        </w:r>
      </w:hyperlink>
      <w:r>
        <w:rPr>
          <w:rFonts w:ascii="Helvetica" w:hAnsi="Helvetica" w:cs="Helvetica"/>
          <w:sz w:val="21"/>
          <w:szCs w:val="21"/>
        </w:rPr>
        <w:t xml:space="preserve">‘, </w:t>
      </w:r>
      <w:proofErr w:type="spellStart"/>
      <w:r>
        <w:rPr>
          <w:rFonts w:ascii="Helvetica" w:hAnsi="Helvetica" w:cs="Helvetica"/>
          <w:sz w:val="21"/>
          <w:szCs w:val="21"/>
        </w:rPr>
        <w:t>Kunstverein</w:t>
      </w:r>
      <w:proofErr w:type="spellEnd"/>
      <w:r>
        <w:rPr>
          <w:rFonts w:ascii="Helvetica" w:hAnsi="Helvetica" w:cs="Helvetica"/>
          <w:sz w:val="21"/>
          <w:szCs w:val="21"/>
        </w:rPr>
        <w:t xml:space="preserve"> Freiburg (DE); 2022 ‘</w:t>
      </w:r>
      <w:hyperlink r:id="rId9" w:history="1">
        <w:r>
          <w:rPr>
            <w:rStyle w:val="Hyperlink"/>
            <w:rFonts w:ascii="Helvetica" w:hAnsi="Helvetica" w:cs="Helvetica"/>
            <w:sz w:val="21"/>
            <w:szCs w:val="21"/>
          </w:rPr>
          <w:t>Conflagration</w:t>
        </w:r>
      </w:hyperlink>
      <w:r>
        <w:rPr>
          <w:rFonts w:ascii="Helvetica" w:hAnsi="Helvetica" w:cs="Helvetica"/>
          <w:sz w:val="21"/>
          <w:szCs w:val="21"/>
        </w:rPr>
        <w:t>‘, BALTIC Centre for Contemporary Art, Newcastle (UK), ‘</w:t>
      </w:r>
      <w:hyperlink r:id="rId10" w:history="1">
        <w:r>
          <w:rPr>
            <w:rStyle w:val="Hyperlink"/>
            <w:rFonts w:ascii="Helvetica" w:hAnsi="Helvetica" w:cs="Helvetica"/>
            <w:sz w:val="21"/>
            <w:szCs w:val="21"/>
          </w:rPr>
          <w:t>Aftermath’</w:t>
        </w:r>
      </w:hyperlink>
      <w:r>
        <w:rPr>
          <w:rFonts w:ascii="Helvetica" w:hAnsi="Helvetica" w:cs="Helvetica"/>
          <w:sz w:val="21"/>
          <w:szCs w:val="21"/>
        </w:rPr>
        <w:t>, Niru Ratnam Gallery, London (UK); 2021 ‘Rock Fortress’, CAS Batumi, Batumi (GE), ‘</w:t>
      </w:r>
      <w:hyperlink r:id="rId11" w:history="1">
        <w:r>
          <w:rPr>
            <w:rStyle w:val="Hyperlink"/>
            <w:rFonts w:ascii="Helvetica" w:hAnsi="Helvetica" w:cs="Helvetica"/>
            <w:sz w:val="21"/>
            <w:szCs w:val="21"/>
          </w:rPr>
          <w:t>Cry Me a Waterfall</w:t>
        </w:r>
      </w:hyperlink>
      <w:r>
        <w:rPr>
          <w:rFonts w:ascii="Helvetica" w:hAnsi="Helvetica" w:cs="Helvetica"/>
          <w:sz w:val="21"/>
          <w:szCs w:val="21"/>
        </w:rPr>
        <w:t>‘, Two Queens, Leicester (UK); 2020 </w:t>
      </w:r>
      <w:hyperlink r:id="rId12" w:tgtFrame="_blank" w:history="1">
        <w:r>
          <w:rPr>
            <w:rStyle w:val="Hyperlink"/>
            <w:rFonts w:ascii="Helvetica" w:hAnsi="Helvetica" w:cs="Helvetica"/>
            <w:sz w:val="21"/>
            <w:szCs w:val="21"/>
          </w:rPr>
          <w:t>‘Rock Fortress’</w:t>
        </w:r>
      </w:hyperlink>
      <w:r>
        <w:rPr>
          <w:rFonts w:ascii="Helvetica" w:hAnsi="Helvetica" w:cs="Helvetica"/>
          <w:sz w:val="21"/>
          <w:szCs w:val="21"/>
        </w:rPr>
        <w:t> E.A. Shared Space, Tbilisi (GE); 2019 ‘</w:t>
      </w:r>
      <w:hyperlink r:id="rId13" w:history="1">
        <w:r>
          <w:rPr>
            <w:rStyle w:val="Hyperlink"/>
            <w:rFonts w:ascii="Helvetica" w:hAnsi="Helvetica" w:cs="Helvetica"/>
            <w:sz w:val="21"/>
            <w:szCs w:val="21"/>
          </w:rPr>
          <w:t>Newroz’</w:t>
        </w:r>
      </w:hyperlink>
      <w:r>
        <w:rPr>
          <w:rFonts w:ascii="Helvetica" w:hAnsi="Helvetica" w:cs="Helvetica"/>
          <w:sz w:val="21"/>
          <w:szCs w:val="21"/>
        </w:rPr>
        <w:t xml:space="preserve">, </w:t>
      </w:r>
    </w:p>
    <w:p w14:paraId="1086514B" w14:textId="77777777" w:rsidR="00267A8F" w:rsidRDefault="00267A8F" w:rsidP="00981848">
      <w:pPr>
        <w:pStyle w:val="Body"/>
        <w:spacing w:line="360" w:lineRule="auto"/>
        <w:rPr>
          <w:rFonts w:cs="Arial"/>
        </w:rPr>
      </w:pPr>
    </w:p>
    <w:p w14:paraId="2207DB48" w14:textId="60E9AB08" w:rsidR="001660AA" w:rsidRDefault="00267A8F" w:rsidP="00492562">
      <w:pPr>
        <w:pStyle w:val="NormalWeb"/>
        <w:spacing w:before="0" w:after="0" w:line="360" w:lineRule="auto"/>
        <w:rPr>
          <w:rFonts w:ascii="Arial" w:hAnsi="Arial" w:cs="Arial"/>
          <w:color w:val="auto"/>
          <w:sz w:val="20"/>
          <w:szCs w:val="20"/>
          <w:shd w:val="clear" w:color="auto" w:fill="FFFFFF"/>
        </w:rPr>
      </w:pPr>
      <w:r>
        <w:rPr>
          <w:rStyle w:val="Strong"/>
          <w:rFonts w:ascii="Arial" w:hAnsi="Arial" w:cs="Arial"/>
          <w:color w:val="auto"/>
          <w:sz w:val="20"/>
          <w:szCs w:val="20"/>
          <w:shd w:val="clear" w:color="auto" w:fill="FFFFFF"/>
        </w:rPr>
        <w:t xml:space="preserve">Image Credit: </w:t>
      </w:r>
      <w:r w:rsidRPr="00941773">
        <w:rPr>
          <w:rStyle w:val="Strong"/>
          <w:rFonts w:ascii="Arial" w:hAnsi="Arial" w:cs="Arial"/>
          <w:color w:val="auto"/>
          <w:sz w:val="20"/>
          <w:szCs w:val="20"/>
          <w:shd w:val="clear" w:color="auto" w:fill="FFFFFF"/>
        </w:rPr>
        <w:t>Jala Wahid</w:t>
      </w:r>
      <w:r w:rsidRPr="00941773">
        <w:rPr>
          <w:rFonts w:ascii="Arial" w:hAnsi="Arial" w:cs="Arial"/>
          <w:color w:val="auto"/>
          <w:sz w:val="20"/>
          <w:szCs w:val="20"/>
          <w:shd w:val="clear" w:color="auto" w:fill="FFFFFF"/>
        </w:rPr>
        <w:t>, ‘</w:t>
      </w:r>
      <w:r w:rsidRPr="00941773">
        <w:rPr>
          <w:rStyle w:val="Strong"/>
          <w:rFonts w:ascii="Arial" w:hAnsi="Arial" w:cs="Arial"/>
          <w:color w:val="auto"/>
          <w:sz w:val="20"/>
          <w:szCs w:val="20"/>
          <w:shd w:val="clear" w:color="auto" w:fill="FFFFFF"/>
        </w:rPr>
        <w:t>Conflagration</w:t>
      </w:r>
      <w:r w:rsidRPr="00941773">
        <w:rPr>
          <w:rFonts w:ascii="Arial" w:hAnsi="Arial" w:cs="Arial"/>
          <w:color w:val="auto"/>
          <w:sz w:val="20"/>
          <w:szCs w:val="20"/>
          <w:shd w:val="clear" w:color="auto" w:fill="FFFFFF"/>
        </w:rPr>
        <w:t>’, 2022, installation view BALTIC.</w:t>
      </w:r>
      <w:r>
        <w:rPr>
          <w:rFonts w:ascii="Arial" w:hAnsi="Arial" w:cs="Arial"/>
          <w:color w:val="auto"/>
          <w:sz w:val="20"/>
          <w:szCs w:val="20"/>
          <w:shd w:val="clear" w:color="auto" w:fill="FFFFFF"/>
        </w:rPr>
        <w:t xml:space="preserve"> </w:t>
      </w:r>
      <w:r w:rsidRPr="00941773">
        <w:rPr>
          <w:rFonts w:ascii="Arial" w:hAnsi="Arial" w:cs="Arial"/>
          <w:color w:val="auto"/>
          <w:sz w:val="20"/>
          <w:szCs w:val="20"/>
          <w:shd w:val="clear" w:color="auto" w:fill="FFFFFF"/>
        </w:rPr>
        <w:t>Courtes</w:t>
      </w:r>
      <w:r>
        <w:rPr>
          <w:rFonts w:ascii="Arial" w:hAnsi="Arial" w:cs="Arial"/>
          <w:color w:val="auto"/>
          <w:sz w:val="20"/>
          <w:szCs w:val="20"/>
          <w:shd w:val="clear" w:color="auto" w:fill="FFFFFF"/>
        </w:rPr>
        <w:t>y of</w:t>
      </w:r>
      <w:r w:rsidRPr="00941773">
        <w:rPr>
          <w:rFonts w:ascii="Arial" w:hAnsi="Arial" w:cs="Arial"/>
          <w:color w:val="auto"/>
          <w:sz w:val="20"/>
          <w:szCs w:val="20"/>
          <w:shd w:val="clear" w:color="auto" w:fill="FFFFFF"/>
        </w:rPr>
        <w:t xml:space="preserve"> the artist and BALTIC</w:t>
      </w:r>
    </w:p>
    <w:p w14:paraId="3496F200" w14:textId="77777777" w:rsidR="00492562" w:rsidRPr="00492562" w:rsidRDefault="00492562" w:rsidP="00492562">
      <w:pPr>
        <w:pStyle w:val="NormalWeb"/>
        <w:spacing w:before="0" w:after="0" w:line="360" w:lineRule="auto"/>
        <w:rPr>
          <w:rFonts w:ascii="Arial" w:hAnsi="Arial" w:cs="Arial"/>
          <w:color w:val="auto"/>
          <w:sz w:val="20"/>
          <w:szCs w:val="20"/>
          <w:shd w:val="clear" w:color="auto" w:fill="FFFFFF"/>
        </w:rPr>
      </w:pPr>
    </w:p>
    <w:p w14:paraId="21AEDDDB" w14:textId="2F5D1BFF" w:rsidR="00267A8F" w:rsidRDefault="00267A8F" w:rsidP="00267A8F">
      <w:pPr>
        <w:pStyle w:val="Body"/>
        <w:spacing w:line="240" w:lineRule="auto"/>
      </w:pPr>
      <w:r>
        <w:rPr>
          <w:lang w:val="en-US"/>
        </w:rPr>
        <w:t xml:space="preserve">For press information contact Nicola Jeffs </w:t>
      </w:r>
      <w:hyperlink r:id="rId14" w:history="1">
        <w:r>
          <w:rPr>
            <w:rStyle w:val="Hyperlink0"/>
          </w:rPr>
          <w:t>nj@nicolajeffs.com</w:t>
        </w:r>
      </w:hyperlink>
    </w:p>
    <w:p w14:paraId="4C81E3C3" w14:textId="77777777" w:rsidR="00267A8F" w:rsidRDefault="00267A8F" w:rsidP="00267A8F">
      <w:pPr>
        <w:pStyle w:val="Body"/>
        <w:spacing w:line="240" w:lineRule="auto"/>
      </w:pPr>
      <w:r w:rsidRPr="00267A8F">
        <w:t>Mobile: 07794 694 754</w:t>
      </w:r>
    </w:p>
    <w:p w14:paraId="2E0B9B70" w14:textId="77777777" w:rsidR="00267A8F" w:rsidRDefault="00267A8F" w:rsidP="00267A8F">
      <w:pPr>
        <w:pStyle w:val="Body"/>
        <w:spacing w:line="240" w:lineRule="auto"/>
      </w:pPr>
    </w:p>
    <w:p w14:paraId="0E56EB3C" w14:textId="77777777" w:rsidR="00267A8F" w:rsidRDefault="00267A8F" w:rsidP="00267A8F">
      <w:pPr>
        <w:pStyle w:val="Body"/>
        <w:spacing w:line="240" w:lineRule="auto"/>
        <w:rPr>
          <w:b/>
          <w:bCs/>
        </w:rPr>
      </w:pPr>
      <w:r>
        <w:rPr>
          <w:b/>
          <w:bCs/>
          <w:lang w:val="en-US"/>
        </w:rPr>
        <w:t>Funded by Creative Scotland</w:t>
      </w:r>
    </w:p>
    <w:p w14:paraId="378B2494" w14:textId="77777777" w:rsidR="00267A8F" w:rsidRDefault="00267A8F" w:rsidP="00267A8F">
      <w:pPr>
        <w:pStyle w:val="Body"/>
        <w:spacing w:line="240" w:lineRule="auto"/>
      </w:pPr>
    </w:p>
    <w:p w14:paraId="70071C0D" w14:textId="77777777" w:rsidR="00267A8F" w:rsidRDefault="00267A8F" w:rsidP="00267A8F">
      <w:pPr>
        <w:pStyle w:val="Body"/>
        <w:spacing w:line="240" w:lineRule="auto"/>
        <w:rPr>
          <w:b/>
          <w:bCs/>
        </w:rPr>
      </w:pPr>
      <w:r>
        <w:rPr>
          <w:b/>
          <w:bCs/>
          <w:lang w:val="en-US"/>
        </w:rPr>
        <w:t>About Tramway</w:t>
      </w:r>
    </w:p>
    <w:p w14:paraId="5BCC1A34" w14:textId="77777777" w:rsidR="00267A8F" w:rsidRPr="00242D97" w:rsidRDefault="00267A8F" w:rsidP="00267A8F">
      <w:pPr>
        <w:pStyle w:val="Body"/>
        <w:spacing w:line="240" w:lineRule="auto"/>
        <w:rPr>
          <w:rFonts w:cs="Arial"/>
        </w:rPr>
      </w:pPr>
      <w:r>
        <w:rPr>
          <w:lang w:val="en-US"/>
        </w:rPr>
        <w:t>One of Scotland</w:t>
      </w:r>
      <w:r>
        <w:t>’</w:t>
      </w:r>
      <w:r>
        <w:rPr>
          <w:lang w:val="en-US"/>
        </w:rPr>
        <w:t xml:space="preserve">s leading international art-spaces, the venue acts as a hub for creative excellence in contemporary visual art and performance by developing presentation and production opportunities supporting ambitious commissions and the production of new </w:t>
      </w:r>
      <w:r w:rsidRPr="00242D97">
        <w:rPr>
          <w:rFonts w:cs="Arial"/>
          <w:lang w:val="en-US"/>
        </w:rPr>
        <w:t>exhibitions by both Scottish and International artists.</w:t>
      </w:r>
    </w:p>
    <w:p w14:paraId="2C6CBED8" w14:textId="1DCEB48E" w:rsidR="00267A8F" w:rsidRDefault="00267A8F" w:rsidP="00267A8F">
      <w:pPr>
        <w:pStyle w:val="Body"/>
        <w:spacing w:line="240" w:lineRule="auto"/>
        <w:rPr>
          <w:rFonts w:cs="Arial"/>
        </w:rPr>
      </w:pPr>
      <w:r w:rsidRPr="00242D97">
        <w:rPr>
          <w:rFonts w:cs="Arial"/>
          <w:lang w:val="en-US"/>
        </w:rPr>
        <w:t xml:space="preserve">Visit </w:t>
      </w:r>
      <w:hyperlink r:id="rId15" w:history="1">
        <w:r w:rsidRPr="00242D97">
          <w:rPr>
            <w:rStyle w:val="Hyperlink1"/>
            <w:rFonts w:cs="Arial"/>
          </w:rPr>
          <w:t>www.tramway.org</w:t>
        </w:r>
      </w:hyperlink>
    </w:p>
    <w:p w14:paraId="540EA9FC" w14:textId="77777777" w:rsidR="00492562" w:rsidRPr="00242D97" w:rsidRDefault="00492562" w:rsidP="00267A8F">
      <w:pPr>
        <w:pStyle w:val="Body"/>
        <w:spacing w:line="240" w:lineRule="auto"/>
        <w:rPr>
          <w:rFonts w:cs="Arial"/>
        </w:rPr>
      </w:pPr>
    </w:p>
    <w:p w14:paraId="62E24174" w14:textId="77777777" w:rsidR="00267A8F" w:rsidRPr="00242D97" w:rsidRDefault="00267A8F" w:rsidP="00267A8F">
      <w:pPr>
        <w:rPr>
          <w:rFonts w:ascii="Arial" w:hAnsi="Arial" w:cs="Arial"/>
          <w:b/>
          <w:bCs/>
          <w:sz w:val="22"/>
          <w:szCs w:val="22"/>
        </w:rPr>
      </w:pPr>
      <w:r w:rsidRPr="00242D97">
        <w:rPr>
          <w:rFonts w:ascii="Arial" w:hAnsi="Arial" w:cs="Arial"/>
          <w:b/>
          <w:bCs/>
          <w:sz w:val="22"/>
          <w:szCs w:val="22"/>
        </w:rPr>
        <w:t>About Glasgow Life</w:t>
      </w:r>
    </w:p>
    <w:p w14:paraId="1CF5E8F1" w14:textId="77777777" w:rsidR="00267A8F" w:rsidRPr="00242D97" w:rsidRDefault="00267A8F" w:rsidP="00267A8F">
      <w:pPr>
        <w:rPr>
          <w:rFonts w:ascii="Arial" w:hAnsi="Arial" w:cs="Arial"/>
          <w:sz w:val="22"/>
          <w:szCs w:val="22"/>
        </w:rPr>
      </w:pPr>
      <w:r w:rsidRPr="00242D97">
        <w:rPr>
          <w:rFonts w:ascii="Arial" w:hAnsi="Arial" w:cs="Arial"/>
          <w:sz w:val="22"/>
          <w:szCs w:val="22"/>
        </w:rPr>
        <w:t xml:space="preserve">Glasgow Life is a charity working for the benefit of the people of Glasgow. We believe everyone deserves a great Glasgow life and we find innovative ways to make this happen across the city’s diverse communities. </w:t>
      </w:r>
      <w:r w:rsidRPr="00242D97">
        <w:rPr>
          <w:rFonts w:ascii="Arial" w:hAnsi="Arial" w:cs="Arial"/>
          <w:sz w:val="22"/>
          <w:szCs w:val="22"/>
          <w:highlight w:val="white"/>
        </w:rPr>
        <w:t xml:space="preserve">Our </w:t>
      </w:r>
      <w:proofErr w:type="spellStart"/>
      <w:r w:rsidRPr="00242D97">
        <w:rPr>
          <w:rFonts w:ascii="Arial" w:hAnsi="Arial" w:cs="Arial"/>
          <w:sz w:val="22"/>
          <w:szCs w:val="22"/>
          <w:highlight w:val="white"/>
        </w:rPr>
        <w:t>programmes</w:t>
      </w:r>
      <w:proofErr w:type="spellEnd"/>
      <w:r w:rsidRPr="00242D97">
        <w:rPr>
          <w:rFonts w:ascii="Arial" w:hAnsi="Arial" w:cs="Arial"/>
          <w:sz w:val="22"/>
          <w:szCs w:val="22"/>
          <w:highlight w:val="white"/>
        </w:rPr>
        <w:t xml:space="preserve">, experiences and events range from grassroots community activities to large-scale cultural, </w:t>
      </w:r>
      <w:proofErr w:type="gramStart"/>
      <w:r w:rsidRPr="00242D97">
        <w:rPr>
          <w:rFonts w:ascii="Arial" w:hAnsi="Arial" w:cs="Arial"/>
          <w:sz w:val="22"/>
          <w:szCs w:val="22"/>
          <w:highlight w:val="white"/>
        </w:rPr>
        <w:t>artistic</w:t>
      </w:r>
      <w:proofErr w:type="gramEnd"/>
      <w:r w:rsidRPr="00242D97">
        <w:rPr>
          <w:rFonts w:ascii="Arial" w:hAnsi="Arial" w:cs="Arial"/>
          <w:sz w:val="22"/>
          <w:szCs w:val="22"/>
          <w:highlight w:val="white"/>
        </w:rPr>
        <w:t xml:space="preserve"> and sporting events which present Glasgow on an international stage. Our work is designed to promote inclusion, </w:t>
      </w:r>
      <w:proofErr w:type="gramStart"/>
      <w:r w:rsidRPr="00242D97">
        <w:rPr>
          <w:rFonts w:ascii="Arial" w:hAnsi="Arial" w:cs="Arial"/>
          <w:sz w:val="22"/>
          <w:szCs w:val="22"/>
          <w:highlight w:val="white"/>
        </w:rPr>
        <w:t>happiness</w:t>
      </w:r>
      <w:proofErr w:type="gramEnd"/>
      <w:r w:rsidRPr="00242D97">
        <w:rPr>
          <w:rFonts w:ascii="Arial" w:hAnsi="Arial" w:cs="Arial"/>
          <w:sz w:val="22"/>
          <w:szCs w:val="22"/>
          <w:highlight w:val="white"/>
        </w:rPr>
        <w:t xml:space="preserve"> and health, and to support the city’s visitor economy in order to enhance Glasgow’s mental, physical and economic wellbeing.</w:t>
      </w:r>
    </w:p>
    <w:p w14:paraId="20F62B50" w14:textId="77777777" w:rsidR="00267A8F" w:rsidRPr="00242D97" w:rsidRDefault="00267A8F" w:rsidP="00267A8F">
      <w:pPr>
        <w:shd w:val="clear" w:color="auto" w:fill="FFFFFF"/>
        <w:rPr>
          <w:rFonts w:ascii="Arial" w:hAnsi="Arial" w:cs="Arial"/>
          <w:color w:val="0070C0"/>
          <w:sz w:val="22"/>
          <w:szCs w:val="22"/>
        </w:rPr>
      </w:pPr>
      <w:r>
        <w:rPr>
          <w:rFonts w:ascii="Arial" w:hAnsi="Arial" w:cs="Arial"/>
          <w:sz w:val="22"/>
          <w:szCs w:val="22"/>
        </w:rPr>
        <w:t xml:space="preserve">Visit </w:t>
      </w:r>
      <w:hyperlink r:id="rId16" w:history="1">
        <w:r w:rsidRPr="00242D97">
          <w:rPr>
            <w:rStyle w:val="Hyperlink"/>
            <w:rFonts w:ascii="Arial" w:hAnsi="Arial" w:cs="Arial"/>
            <w:color w:val="0070C0"/>
            <w:sz w:val="22"/>
            <w:szCs w:val="22"/>
          </w:rPr>
          <w:t>www.glasgowlife.org.uk</w:t>
        </w:r>
      </w:hyperlink>
    </w:p>
    <w:p w14:paraId="1147A4B2" w14:textId="77777777" w:rsidR="00267A8F" w:rsidRPr="00941773" w:rsidRDefault="00267A8F" w:rsidP="00981848">
      <w:pPr>
        <w:pStyle w:val="Body"/>
        <w:spacing w:line="360" w:lineRule="auto"/>
        <w:rPr>
          <w:rFonts w:cs="Arial"/>
        </w:rPr>
      </w:pPr>
    </w:p>
    <w:sectPr w:rsidR="00267A8F" w:rsidRPr="00941773">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E4F4" w14:textId="77777777" w:rsidR="006B244C" w:rsidRDefault="006B244C">
      <w:r>
        <w:separator/>
      </w:r>
    </w:p>
  </w:endnote>
  <w:endnote w:type="continuationSeparator" w:id="0">
    <w:p w14:paraId="1B60E362" w14:textId="77777777" w:rsidR="006B244C" w:rsidRDefault="006B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58D4" w14:textId="77777777" w:rsidR="0007341F" w:rsidRDefault="0044223C">
    <w:pPr>
      <w:pStyle w:val="Body"/>
      <w:tabs>
        <w:tab w:val="center" w:pos="4513"/>
        <w:tab w:val="right" w:pos="9026"/>
      </w:tabs>
      <w:spacing w:line="240" w:lineRule="auto"/>
      <w:jc w:val="right"/>
    </w:pPr>
    <w:r>
      <w:rPr>
        <w:rFonts w:ascii="Calibri" w:hAnsi="Calibri"/>
        <w:noProof/>
      </w:rPr>
      <w:drawing>
        <wp:inline distT="0" distB="0" distL="0" distR="0" wp14:anchorId="05C38886" wp14:editId="39593C38">
          <wp:extent cx="1643160" cy="432000"/>
          <wp:effectExtent l="0" t="0" r="0" b="0"/>
          <wp:docPr id="1073741825" name="officeArt object" descr="A black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black and white signDescription automatically generated with low confidence" descr="A black and white signDescription automatically generated with low confidence"/>
                  <pic:cNvPicPr>
                    <a:picLocks noChangeAspect="1"/>
                  </pic:cNvPicPr>
                </pic:nvPicPr>
                <pic:blipFill>
                  <a:blip r:embed="rId1"/>
                  <a:stretch>
                    <a:fillRect/>
                  </a:stretch>
                </pic:blipFill>
                <pic:spPr>
                  <a:xfrm>
                    <a:off x="0" y="0"/>
                    <a:ext cx="1643160" cy="432000"/>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AC6D" w14:textId="77777777" w:rsidR="006B244C" w:rsidRDefault="006B244C">
      <w:r>
        <w:separator/>
      </w:r>
    </w:p>
  </w:footnote>
  <w:footnote w:type="continuationSeparator" w:id="0">
    <w:p w14:paraId="2E616DAA" w14:textId="77777777" w:rsidR="006B244C" w:rsidRDefault="006B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14B1" w14:textId="77777777" w:rsidR="0007341F" w:rsidRDefault="0007341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41F"/>
    <w:rsid w:val="0007341F"/>
    <w:rsid w:val="001660AA"/>
    <w:rsid w:val="00242D97"/>
    <w:rsid w:val="00267A8F"/>
    <w:rsid w:val="00364BD2"/>
    <w:rsid w:val="0044223C"/>
    <w:rsid w:val="00492562"/>
    <w:rsid w:val="00537933"/>
    <w:rsid w:val="00577883"/>
    <w:rsid w:val="006B244C"/>
    <w:rsid w:val="00941773"/>
    <w:rsid w:val="00981848"/>
    <w:rsid w:val="00B844A1"/>
    <w:rsid w:val="00CD7CD7"/>
    <w:rsid w:val="00F635F5"/>
    <w:rsid w:val="00FB3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7CAD"/>
  <w15:docId w15:val="{633FE7E3-BA87-4305-A8F9-2706E26B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3">
    <w:name w:val="heading 3"/>
    <w:basedOn w:val="Normal"/>
    <w:link w:val="Heading3Char"/>
    <w:uiPriority w:val="9"/>
    <w:qFormat/>
    <w:rsid w:val="009818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styleId="NormalWeb">
    <w:name w:val="Normal (Web)"/>
    <w:uiPriority w:val="99"/>
    <w:pPr>
      <w:spacing w:before="100" w:after="100"/>
    </w:pPr>
    <w:rPr>
      <w:rFonts w:ascii="Calibri" w:eastAsia="Calibri" w:hAnsi="Calibri" w:cs="Calibri"/>
      <w:color w:val="000000"/>
      <w:sz w:val="22"/>
      <w:szCs w:val="22"/>
      <w:u w:color="000000"/>
      <w:lang w:val="en-US"/>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1155CC"/>
      <w:u w:val="single" w:color="1155CC"/>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42D97"/>
    <w:rPr>
      <w:b/>
      <w:bCs/>
    </w:rPr>
  </w:style>
  <w:style w:type="character" w:customStyle="1" w:styleId="CommentSubjectChar">
    <w:name w:val="Comment Subject Char"/>
    <w:basedOn w:val="CommentTextChar"/>
    <w:link w:val="CommentSubject"/>
    <w:uiPriority w:val="99"/>
    <w:semiHidden/>
    <w:rsid w:val="00242D97"/>
    <w:rPr>
      <w:b/>
      <w:bCs/>
      <w:lang w:val="en-US" w:eastAsia="en-US"/>
    </w:rPr>
  </w:style>
  <w:style w:type="character" w:styleId="UnresolvedMention">
    <w:name w:val="Unresolved Mention"/>
    <w:basedOn w:val="DefaultParagraphFont"/>
    <w:uiPriority w:val="99"/>
    <w:semiHidden/>
    <w:unhideWhenUsed/>
    <w:rsid w:val="00242D97"/>
    <w:rPr>
      <w:color w:val="605E5C"/>
      <w:shd w:val="clear" w:color="auto" w:fill="E1DFDD"/>
    </w:rPr>
  </w:style>
  <w:style w:type="character" w:customStyle="1" w:styleId="Heading3Char">
    <w:name w:val="Heading 3 Char"/>
    <w:basedOn w:val="DefaultParagraphFont"/>
    <w:link w:val="Heading3"/>
    <w:uiPriority w:val="9"/>
    <w:rsid w:val="00981848"/>
    <w:rPr>
      <w:rFonts w:eastAsia="Times New Roman"/>
      <w:b/>
      <w:bCs/>
      <w:sz w:val="27"/>
      <w:szCs w:val="27"/>
      <w:bdr w:val="none" w:sz="0" w:space="0" w:color="auto"/>
    </w:rPr>
  </w:style>
  <w:style w:type="character" w:styleId="Emphasis">
    <w:name w:val="Emphasis"/>
    <w:basedOn w:val="DefaultParagraphFont"/>
    <w:uiPriority w:val="20"/>
    <w:qFormat/>
    <w:rsid w:val="00981848"/>
    <w:rPr>
      <w:i/>
      <w:iCs/>
    </w:rPr>
  </w:style>
  <w:style w:type="character" w:styleId="Strong">
    <w:name w:val="Strong"/>
    <w:basedOn w:val="DefaultParagraphFont"/>
    <w:uiPriority w:val="22"/>
    <w:qFormat/>
    <w:rsid w:val="00981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44805">
      <w:bodyDiv w:val="1"/>
      <w:marLeft w:val="0"/>
      <w:marRight w:val="0"/>
      <w:marTop w:val="0"/>
      <w:marBottom w:val="0"/>
      <w:divBdr>
        <w:top w:val="none" w:sz="0" w:space="0" w:color="auto"/>
        <w:left w:val="none" w:sz="0" w:space="0" w:color="auto"/>
        <w:bottom w:val="none" w:sz="0" w:space="0" w:color="auto"/>
        <w:right w:val="none" w:sz="0" w:space="0" w:color="auto"/>
      </w:divBdr>
    </w:div>
    <w:div w:id="722169394">
      <w:bodyDiv w:val="1"/>
      <w:marLeft w:val="0"/>
      <w:marRight w:val="0"/>
      <w:marTop w:val="0"/>
      <w:marBottom w:val="0"/>
      <w:divBdr>
        <w:top w:val="none" w:sz="0" w:space="0" w:color="auto"/>
        <w:left w:val="none" w:sz="0" w:space="0" w:color="auto"/>
        <w:bottom w:val="none" w:sz="0" w:space="0" w:color="auto"/>
        <w:right w:val="none" w:sz="0" w:space="0" w:color="auto"/>
      </w:divBdr>
    </w:div>
    <w:div w:id="879783357">
      <w:bodyDiv w:val="1"/>
      <w:marLeft w:val="0"/>
      <w:marRight w:val="0"/>
      <w:marTop w:val="0"/>
      <w:marBottom w:val="0"/>
      <w:divBdr>
        <w:top w:val="none" w:sz="0" w:space="0" w:color="auto"/>
        <w:left w:val="none" w:sz="0" w:space="0" w:color="auto"/>
        <w:bottom w:val="none" w:sz="0" w:space="0" w:color="auto"/>
        <w:right w:val="none" w:sz="0" w:space="0" w:color="auto"/>
      </w:divBdr>
    </w:div>
    <w:div w:id="979388345">
      <w:bodyDiv w:val="1"/>
      <w:marLeft w:val="0"/>
      <w:marRight w:val="0"/>
      <w:marTop w:val="0"/>
      <w:marBottom w:val="0"/>
      <w:divBdr>
        <w:top w:val="none" w:sz="0" w:space="0" w:color="auto"/>
        <w:left w:val="none" w:sz="0" w:space="0" w:color="auto"/>
        <w:bottom w:val="none" w:sz="0" w:space="0" w:color="auto"/>
        <w:right w:val="none" w:sz="0" w:space="0" w:color="auto"/>
      </w:divBdr>
    </w:div>
    <w:div w:id="1088230340">
      <w:bodyDiv w:val="1"/>
      <w:marLeft w:val="0"/>
      <w:marRight w:val="0"/>
      <w:marTop w:val="0"/>
      <w:marBottom w:val="0"/>
      <w:divBdr>
        <w:top w:val="none" w:sz="0" w:space="0" w:color="auto"/>
        <w:left w:val="none" w:sz="0" w:space="0" w:color="auto"/>
        <w:bottom w:val="none" w:sz="0" w:space="0" w:color="auto"/>
        <w:right w:val="none" w:sz="0" w:space="0" w:color="auto"/>
      </w:divBdr>
    </w:div>
    <w:div w:id="1211458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unstvereinfreiburg.de/jala-wahid-mock-kings/" TargetMode="External"/><Relationship Id="rId13" Type="http://schemas.openxmlformats.org/officeDocument/2006/relationships/hyperlink" Target="http://www.sophietappeiner.com/exhibition/jala-wahid/"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easharedspace.ge/en/exhibition/2"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glasgowlife.org.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2queens.com/exhibitions/jala-wahid-cry-me-a-waterfall" TargetMode="External"/><Relationship Id="rId5" Type="http://schemas.openxmlformats.org/officeDocument/2006/relationships/endnotes" Target="endnotes.xml"/><Relationship Id="rId15" Type="http://schemas.openxmlformats.org/officeDocument/2006/relationships/hyperlink" Target="http://www.tramway.org" TargetMode="External"/><Relationship Id="rId10" Type="http://schemas.openxmlformats.org/officeDocument/2006/relationships/hyperlink" Target="https://www.niruratnam.com/exhibition/aftermat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altic.art/whats-on/exhibitions/jala-wahid" TargetMode="External"/><Relationship Id="rId14" Type="http://schemas.openxmlformats.org/officeDocument/2006/relationships/hyperlink" Target="mailto:nj@nicolajeff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Lucchesi, Nadia</dc:creator>
  <cp:lastModifiedBy>Lucchesi, Nadia</cp:lastModifiedBy>
  <cp:revision>2</cp:revision>
  <dcterms:created xsi:type="dcterms:W3CDTF">2023-05-26T09:18:00Z</dcterms:created>
  <dcterms:modified xsi:type="dcterms:W3CDTF">2023-05-26T09:18:00Z</dcterms:modified>
</cp:coreProperties>
</file>