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3DC67" w14:textId="6B33BBD4" w:rsidR="00317BF9" w:rsidRPr="00D416B9" w:rsidRDefault="363C9128" w:rsidP="787FC597">
      <w:pPr>
        <w:tabs>
          <w:tab w:val="left" w:pos="993"/>
        </w:tabs>
        <w:spacing w:line="276" w:lineRule="auto"/>
        <w:jc w:val="center"/>
        <w:rPr>
          <w:rFonts w:eastAsiaTheme="minorEastAsia"/>
          <w:b/>
          <w:bCs/>
          <w:sz w:val="20"/>
          <w:szCs w:val="20"/>
        </w:rPr>
      </w:pPr>
      <w:r w:rsidRPr="787FC597">
        <w:rPr>
          <w:rFonts w:eastAsiaTheme="minorEastAsia"/>
          <w:b/>
          <w:bCs/>
          <w:sz w:val="32"/>
          <w:szCs w:val="32"/>
        </w:rPr>
        <w:t xml:space="preserve">#LoveDanceScotland </w:t>
      </w:r>
      <w:r w:rsidR="6232B0AC" w:rsidRPr="787FC597">
        <w:rPr>
          <w:rFonts w:eastAsiaTheme="minorEastAsia"/>
          <w:b/>
          <w:bCs/>
          <w:sz w:val="32"/>
          <w:szCs w:val="32"/>
        </w:rPr>
        <w:t>Recovery Bursaries</w:t>
      </w:r>
    </w:p>
    <w:p w14:paraId="6BCEDBAB" w14:textId="3BD84EBC" w:rsidR="404EF1A6" w:rsidRPr="000435FA" w:rsidRDefault="363C9128" w:rsidP="787FC597">
      <w:pPr>
        <w:spacing w:line="276" w:lineRule="auto"/>
        <w:rPr>
          <w:rFonts w:eastAsiaTheme="minorEastAsia"/>
          <w:sz w:val="20"/>
          <w:szCs w:val="20"/>
        </w:rPr>
      </w:pPr>
      <w:r w:rsidRPr="000435FA">
        <w:rPr>
          <w:rFonts w:eastAsiaTheme="minorEastAsia"/>
          <w:sz w:val="20"/>
          <w:szCs w:val="20"/>
        </w:rPr>
        <w:t>The last 18 months have had a profound impact on the arts sector with the performance and creative landscape being shut down overnight.</w:t>
      </w:r>
    </w:p>
    <w:p w14:paraId="47372FA7" w14:textId="50218363" w:rsidR="404EF1A6" w:rsidRPr="000435FA" w:rsidRDefault="003A5581" w:rsidP="787FC597">
      <w:pPr>
        <w:spacing w:line="276" w:lineRule="auto"/>
        <w:rPr>
          <w:rFonts w:eastAsiaTheme="minorEastAsia"/>
          <w:sz w:val="20"/>
          <w:szCs w:val="20"/>
        </w:rPr>
      </w:pPr>
      <w:r w:rsidRPr="000435FA">
        <w:rPr>
          <w:rFonts w:eastAsiaTheme="minorEastAsia"/>
          <w:sz w:val="20"/>
          <w:szCs w:val="20"/>
        </w:rPr>
        <w:t xml:space="preserve">As we start to re-emerge from this time, and look to re-engage with our work, our colleagues and our audiences, </w:t>
      </w:r>
      <w:r w:rsidRPr="000435FA">
        <w:rPr>
          <w:rFonts w:eastAsiaTheme="minorEastAsia"/>
          <w:b/>
          <w:bCs/>
          <w:sz w:val="20"/>
          <w:szCs w:val="20"/>
        </w:rPr>
        <w:t>Citymoves Dance Agency, Dance Base Scotland, Dundee Rep &amp; Scottish Dance Theatre, and Tramway Glasgow</w:t>
      </w:r>
      <w:r w:rsidRPr="000435FA">
        <w:rPr>
          <w:rFonts w:eastAsiaTheme="minorEastAsia"/>
          <w:sz w:val="20"/>
          <w:szCs w:val="20"/>
        </w:rPr>
        <w:t xml:space="preserve"> have joined together to deliver the #LoveDanceScotland </w:t>
      </w:r>
      <w:r w:rsidR="270F61AE" w:rsidRPr="000435FA">
        <w:rPr>
          <w:rFonts w:eastAsiaTheme="minorEastAsia"/>
          <w:sz w:val="20"/>
          <w:szCs w:val="20"/>
        </w:rPr>
        <w:t>Recovery Bursaries</w:t>
      </w:r>
      <w:r w:rsidRPr="000435FA">
        <w:rPr>
          <w:rFonts w:eastAsiaTheme="minorEastAsia"/>
          <w:sz w:val="20"/>
          <w:szCs w:val="20"/>
        </w:rPr>
        <w:t xml:space="preserve"> – a programme of financial and in-kind support for Scotland-based professional dance artists to provide the time, money and space for them to reengage with their </w:t>
      </w:r>
      <w:r w:rsidR="73E84022" w:rsidRPr="000435FA">
        <w:rPr>
          <w:rFonts w:eastAsiaTheme="minorEastAsia"/>
          <w:sz w:val="20"/>
          <w:szCs w:val="20"/>
        </w:rPr>
        <w:t xml:space="preserve">creative </w:t>
      </w:r>
      <w:r w:rsidRPr="000435FA">
        <w:rPr>
          <w:rFonts w:eastAsiaTheme="minorEastAsia"/>
          <w:sz w:val="20"/>
          <w:szCs w:val="20"/>
        </w:rPr>
        <w:t>practice, and with a process that works for them.</w:t>
      </w:r>
    </w:p>
    <w:p w14:paraId="0F87EB91" w14:textId="01024AA7" w:rsidR="7DA4F954" w:rsidRPr="000435FA" w:rsidRDefault="363C9128" w:rsidP="787FC597">
      <w:pPr>
        <w:spacing w:line="276" w:lineRule="auto"/>
        <w:rPr>
          <w:rFonts w:eastAsiaTheme="minorEastAsia"/>
          <w:b/>
          <w:bCs/>
          <w:sz w:val="20"/>
          <w:szCs w:val="20"/>
        </w:rPr>
      </w:pPr>
      <w:r w:rsidRPr="000435FA">
        <w:rPr>
          <w:rFonts w:eastAsiaTheme="minorEastAsia"/>
          <w:b/>
          <w:bCs/>
          <w:sz w:val="20"/>
          <w:szCs w:val="20"/>
        </w:rPr>
        <w:t xml:space="preserve">The fund of £70,000 will support approximately 12 artists to devise and deliver a project of recovery that gives them what they need now, with projects running from October to December 2021. </w:t>
      </w:r>
    </w:p>
    <w:p w14:paraId="643579EA" w14:textId="0DE00149" w:rsidR="7DA4F954" w:rsidRPr="000435FA" w:rsidRDefault="01932030" w:rsidP="787FC597">
      <w:pPr>
        <w:spacing w:line="276" w:lineRule="auto"/>
        <w:rPr>
          <w:rFonts w:eastAsiaTheme="minorEastAsia"/>
          <w:sz w:val="20"/>
          <w:szCs w:val="20"/>
        </w:rPr>
      </w:pPr>
      <w:r w:rsidRPr="000435FA">
        <w:rPr>
          <w:rFonts w:eastAsiaTheme="minorEastAsia"/>
          <w:sz w:val="20"/>
          <w:szCs w:val="20"/>
        </w:rPr>
        <w:t>We anticipate that the #LoveDanceScotland projects will focus on one of two main areas</w:t>
      </w:r>
      <w:r w:rsidR="4D0F0F8C" w:rsidRPr="000435FA">
        <w:rPr>
          <w:rFonts w:eastAsiaTheme="minorEastAsia"/>
          <w:sz w:val="20"/>
          <w:szCs w:val="20"/>
        </w:rPr>
        <w:t>, or a combination of the two</w:t>
      </w:r>
      <w:r w:rsidRPr="000435FA">
        <w:rPr>
          <w:rFonts w:eastAsiaTheme="minorEastAsia"/>
          <w:sz w:val="20"/>
          <w:szCs w:val="20"/>
        </w:rPr>
        <w:t>:</w:t>
      </w:r>
    </w:p>
    <w:p w14:paraId="7270BD49" w14:textId="55C7C4EE" w:rsidR="7A8C5B36" w:rsidRPr="000435FA" w:rsidRDefault="7A8C5B36" w:rsidP="2046FD5F">
      <w:pPr>
        <w:pStyle w:val="ListParagraph"/>
        <w:numPr>
          <w:ilvl w:val="0"/>
          <w:numId w:val="22"/>
        </w:numPr>
        <w:rPr>
          <w:rFonts w:ascii="Segoe UI" w:eastAsia="Segoe UI" w:hAnsi="Segoe UI" w:cs="Segoe UI"/>
          <w:color w:val="333333"/>
          <w:sz w:val="20"/>
          <w:szCs w:val="20"/>
        </w:rPr>
      </w:pPr>
      <w:r w:rsidRPr="000435FA">
        <w:rPr>
          <w:rFonts w:eastAsiaTheme="minorEastAsia"/>
          <w:sz w:val="20"/>
          <w:szCs w:val="20"/>
        </w:rPr>
        <w:t xml:space="preserve">To provide artists with the space, time and resources to </w:t>
      </w:r>
      <w:r w:rsidR="204E542C" w:rsidRPr="000435FA">
        <w:rPr>
          <w:rFonts w:eastAsiaTheme="minorEastAsia"/>
          <w:b/>
          <w:bCs/>
          <w:color w:val="333333"/>
          <w:sz w:val="20"/>
          <w:szCs w:val="20"/>
        </w:rPr>
        <w:t>engage with a slow process to reignite their creative practice.</w:t>
      </w:r>
      <w:r w:rsidR="204E542C" w:rsidRPr="000435FA">
        <w:rPr>
          <w:rFonts w:eastAsiaTheme="minorEastAsia"/>
          <w:color w:val="333333"/>
          <w:sz w:val="20"/>
          <w:szCs w:val="20"/>
        </w:rPr>
        <w:t xml:space="preserve"> This could be a period of research of an idea, a gentle return to practice or time for a period of connection and partnership buildin</w:t>
      </w:r>
      <w:r w:rsidR="7AED0E85" w:rsidRPr="000435FA">
        <w:rPr>
          <w:rFonts w:eastAsiaTheme="minorEastAsia"/>
          <w:color w:val="333333"/>
          <w:sz w:val="20"/>
          <w:szCs w:val="20"/>
        </w:rPr>
        <w:t>g</w:t>
      </w:r>
    </w:p>
    <w:p w14:paraId="1B2AE646" w14:textId="503460E7" w:rsidR="363C9128" w:rsidRPr="000435FA" w:rsidRDefault="363C9128" w:rsidP="787FC597">
      <w:pPr>
        <w:pStyle w:val="ListParagraph"/>
        <w:numPr>
          <w:ilvl w:val="0"/>
          <w:numId w:val="22"/>
        </w:numPr>
        <w:rPr>
          <w:sz w:val="20"/>
          <w:szCs w:val="20"/>
        </w:rPr>
      </w:pPr>
      <w:r w:rsidRPr="000435FA">
        <w:rPr>
          <w:rFonts w:eastAsiaTheme="minorEastAsia"/>
          <w:sz w:val="20"/>
          <w:szCs w:val="20"/>
        </w:rPr>
        <w:t xml:space="preserve">A </w:t>
      </w:r>
      <w:r w:rsidR="56536F20" w:rsidRPr="000435FA">
        <w:rPr>
          <w:rFonts w:eastAsiaTheme="minorEastAsia"/>
          <w:sz w:val="20"/>
          <w:szCs w:val="20"/>
        </w:rPr>
        <w:t xml:space="preserve">focused </w:t>
      </w:r>
      <w:r w:rsidRPr="000435FA">
        <w:rPr>
          <w:rFonts w:eastAsiaTheme="minorEastAsia"/>
          <w:sz w:val="20"/>
          <w:szCs w:val="20"/>
        </w:rPr>
        <w:t xml:space="preserve">period of </w:t>
      </w:r>
      <w:r w:rsidRPr="000435FA">
        <w:rPr>
          <w:rFonts w:eastAsiaTheme="minorEastAsia"/>
          <w:b/>
          <w:bCs/>
          <w:sz w:val="20"/>
          <w:szCs w:val="20"/>
        </w:rPr>
        <w:t>research and development for a current idea</w:t>
      </w:r>
      <w:r w:rsidRPr="000435FA">
        <w:rPr>
          <w:rFonts w:eastAsiaTheme="minorEastAsia"/>
          <w:sz w:val="20"/>
          <w:szCs w:val="20"/>
        </w:rPr>
        <w:t xml:space="preserve">, or one that has been </w:t>
      </w:r>
      <w:bookmarkStart w:id="0" w:name="_GoBack"/>
      <w:bookmarkEnd w:id="0"/>
      <w:r w:rsidRPr="000435FA">
        <w:rPr>
          <w:rFonts w:eastAsiaTheme="minorEastAsia"/>
          <w:sz w:val="20"/>
          <w:szCs w:val="20"/>
        </w:rPr>
        <w:t>on pause over the last 18 months. This may require studio space and other collaborators</w:t>
      </w:r>
      <w:r w:rsidR="49EB3979" w:rsidRPr="000435FA">
        <w:rPr>
          <w:rFonts w:eastAsiaTheme="minorEastAsia"/>
          <w:sz w:val="20"/>
          <w:szCs w:val="20"/>
        </w:rPr>
        <w:t xml:space="preserve"> and could take place in-person or remotely.</w:t>
      </w:r>
    </w:p>
    <w:p w14:paraId="22C32DFB" w14:textId="163DE1BC" w:rsidR="485625CA" w:rsidRPr="000435FA" w:rsidRDefault="77B85240" w:rsidP="787FC597">
      <w:pPr>
        <w:rPr>
          <w:rFonts w:eastAsiaTheme="minorEastAsia"/>
          <w:i/>
          <w:iCs/>
          <w:sz w:val="20"/>
          <w:szCs w:val="20"/>
        </w:rPr>
      </w:pPr>
      <w:r w:rsidRPr="000435FA">
        <w:rPr>
          <w:rFonts w:eastAsiaTheme="minorEastAsia"/>
          <w:sz w:val="20"/>
          <w:szCs w:val="20"/>
        </w:rPr>
        <w:t xml:space="preserve">Each project must incorporate an element of </w:t>
      </w:r>
      <w:r w:rsidRPr="000435FA">
        <w:rPr>
          <w:rFonts w:eastAsiaTheme="minorEastAsia"/>
          <w:b/>
          <w:bCs/>
          <w:sz w:val="20"/>
          <w:szCs w:val="20"/>
        </w:rPr>
        <w:t xml:space="preserve">audience engagement </w:t>
      </w:r>
      <w:r w:rsidRPr="000435FA">
        <w:rPr>
          <w:rFonts w:eastAsiaTheme="minorEastAsia"/>
          <w:sz w:val="20"/>
          <w:szCs w:val="20"/>
        </w:rPr>
        <w:t xml:space="preserve">and provide a way for the artist to reconnect or establish links with their audience after this </w:t>
      </w:r>
      <w:r w:rsidR="5C8C9169" w:rsidRPr="000435FA">
        <w:rPr>
          <w:rFonts w:eastAsiaTheme="minorEastAsia"/>
          <w:sz w:val="20"/>
          <w:szCs w:val="20"/>
        </w:rPr>
        <w:t>period</w:t>
      </w:r>
      <w:r w:rsidRPr="000435FA">
        <w:rPr>
          <w:rFonts w:eastAsiaTheme="minorEastAsia"/>
          <w:sz w:val="20"/>
          <w:szCs w:val="20"/>
        </w:rPr>
        <w:t xml:space="preserve"> of separation. This could range from a blog post featuring writings or clips documenting the process, to working with the public to create and develop an idea, right up to a work in progress sharing organised and promoted in collaboration with the #LoveDanceScotland Partners. </w:t>
      </w:r>
      <w:r w:rsidR="617BFADF" w:rsidRPr="000435FA">
        <w:rPr>
          <w:rFonts w:eastAsiaTheme="minorEastAsia"/>
          <w:sz w:val="20"/>
          <w:szCs w:val="20"/>
        </w:rPr>
        <w:t xml:space="preserve">These elements can be delivered in-person or digitally, </w:t>
      </w:r>
      <w:r w:rsidR="031C8313" w:rsidRPr="000435FA">
        <w:rPr>
          <w:rFonts w:eastAsiaTheme="minorEastAsia"/>
          <w:sz w:val="20"/>
          <w:szCs w:val="20"/>
        </w:rPr>
        <w:t>whatever</w:t>
      </w:r>
      <w:r w:rsidR="617BFADF" w:rsidRPr="000435FA">
        <w:rPr>
          <w:rFonts w:eastAsiaTheme="minorEastAsia"/>
          <w:sz w:val="20"/>
          <w:szCs w:val="20"/>
        </w:rPr>
        <w:t xml:space="preserve"> suits you best. </w:t>
      </w:r>
      <w:r w:rsidRPr="000435FA">
        <w:rPr>
          <w:rFonts w:eastAsiaTheme="minorEastAsia"/>
          <w:sz w:val="20"/>
          <w:szCs w:val="20"/>
        </w:rPr>
        <w:t>The goal is to provide</w:t>
      </w:r>
      <w:r w:rsidR="685E5525" w:rsidRPr="000435FA">
        <w:rPr>
          <w:rFonts w:eastAsiaTheme="minorEastAsia"/>
          <w:sz w:val="20"/>
          <w:szCs w:val="20"/>
        </w:rPr>
        <w:t xml:space="preserve"> a way for </w:t>
      </w:r>
      <w:r w:rsidRPr="000435FA">
        <w:rPr>
          <w:rFonts w:eastAsiaTheme="minorEastAsia"/>
          <w:sz w:val="20"/>
          <w:szCs w:val="20"/>
        </w:rPr>
        <w:t xml:space="preserve">audiences </w:t>
      </w:r>
      <w:r w:rsidR="209CA3F3" w:rsidRPr="000435FA">
        <w:rPr>
          <w:rFonts w:eastAsiaTheme="minorEastAsia"/>
          <w:sz w:val="20"/>
          <w:szCs w:val="20"/>
        </w:rPr>
        <w:t xml:space="preserve">re-connect </w:t>
      </w:r>
      <w:r w:rsidRPr="000435FA">
        <w:rPr>
          <w:rFonts w:eastAsiaTheme="minorEastAsia"/>
          <w:sz w:val="20"/>
          <w:szCs w:val="20"/>
        </w:rPr>
        <w:t xml:space="preserve">with </w:t>
      </w:r>
      <w:r w:rsidR="7FEF168B" w:rsidRPr="000435FA">
        <w:rPr>
          <w:rFonts w:eastAsiaTheme="minorEastAsia"/>
          <w:sz w:val="20"/>
          <w:szCs w:val="20"/>
        </w:rPr>
        <w:t>you</w:t>
      </w:r>
      <w:r w:rsidR="54DECBAD" w:rsidRPr="000435FA">
        <w:rPr>
          <w:rFonts w:eastAsiaTheme="minorEastAsia"/>
          <w:sz w:val="20"/>
          <w:szCs w:val="20"/>
        </w:rPr>
        <w:t>r</w:t>
      </w:r>
      <w:r w:rsidRPr="000435FA">
        <w:rPr>
          <w:rFonts w:eastAsiaTheme="minorEastAsia"/>
          <w:sz w:val="20"/>
          <w:szCs w:val="20"/>
        </w:rPr>
        <w:t xml:space="preserve"> creative practice, therefore this element is open to you, and should reflect what you feel will strengthen your work, process and connection to audiences again.</w:t>
      </w:r>
    </w:p>
    <w:p w14:paraId="45A0915A" w14:textId="1A252A14" w:rsidR="51F2B14D" w:rsidRPr="000435FA" w:rsidRDefault="363C9128" w:rsidP="787FC597">
      <w:pPr>
        <w:rPr>
          <w:rFonts w:eastAsiaTheme="minorEastAsia"/>
          <w:sz w:val="20"/>
          <w:szCs w:val="20"/>
        </w:rPr>
      </w:pPr>
      <w:r w:rsidRPr="000435FA">
        <w:rPr>
          <w:rFonts w:eastAsiaTheme="minorEastAsia"/>
          <w:sz w:val="20"/>
          <w:szCs w:val="20"/>
        </w:rPr>
        <w:t xml:space="preserve">Projects will be required to take place between </w:t>
      </w:r>
      <w:r w:rsidRPr="000435FA">
        <w:rPr>
          <w:rFonts w:eastAsiaTheme="minorEastAsia"/>
          <w:b/>
          <w:bCs/>
          <w:sz w:val="20"/>
          <w:szCs w:val="20"/>
        </w:rPr>
        <w:t>October and December 2021</w:t>
      </w:r>
      <w:r w:rsidRPr="000435FA">
        <w:rPr>
          <w:rFonts w:eastAsiaTheme="minorEastAsia"/>
          <w:sz w:val="20"/>
          <w:szCs w:val="20"/>
        </w:rPr>
        <w:t xml:space="preserve"> and the duration of each project will be determined by the applicant. For example, you may need 1 day a week for 3 months to re-engage with your process slowly, or you may prefer to have two weeks working with a collaborator and testing out ideas with an audience. </w:t>
      </w:r>
    </w:p>
    <w:p w14:paraId="240D7163" w14:textId="45357419" w:rsidR="51F2B14D" w:rsidRPr="000435FA" w:rsidRDefault="79ECF754" w:rsidP="787FC597">
      <w:pPr>
        <w:spacing w:line="257" w:lineRule="auto"/>
        <w:rPr>
          <w:rFonts w:eastAsiaTheme="minorEastAsia"/>
          <w:sz w:val="20"/>
          <w:szCs w:val="20"/>
        </w:rPr>
      </w:pPr>
      <w:r w:rsidRPr="000435FA">
        <w:rPr>
          <w:rFonts w:eastAsiaTheme="minorEastAsia"/>
          <w:sz w:val="20"/>
          <w:szCs w:val="20"/>
        </w:rPr>
        <w:t>This programme of support is driven by what you need, and each project will be different and unique.  Tell us what you need and when you need it, and the #LoveDanceScotland Partners will use the bursaries and their own resources to support this as best we can.</w:t>
      </w:r>
    </w:p>
    <w:p w14:paraId="540743A7" w14:textId="5D0A02A5" w:rsidR="00E20CE0" w:rsidRPr="000435FA" w:rsidRDefault="363C9128" w:rsidP="787FC597">
      <w:pPr>
        <w:spacing w:line="276" w:lineRule="auto"/>
        <w:rPr>
          <w:rFonts w:eastAsiaTheme="minorEastAsia"/>
          <w:sz w:val="20"/>
          <w:szCs w:val="20"/>
        </w:rPr>
      </w:pPr>
      <w:r w:rsidRPr="000435FA">
        <w:rPr>
          <w:rFonts w:eastAsiaTheme="minorEastAsia"/>
          <w:sz w:val="20"/>
          <w:szCs w:val="20"/>
        </w:rPr>
        <w:t>This programme is supported through the Performing Arts Venue Relief Fund from Scottish Government and Creative Scotland which aims to reconnect artists, audiences, venues and communities and to celebrate the vibrancy of dance in Scotland, and the diverse array of voices that make it what it is.</w:t>
      </w:r>
    </w:p>
    <w:p w14:paraId="4EE80D0A" w14:textId="421A9B06" w:rsidR="00E20CE0" w:rsidRPr="000435FA" w:rsidRDefault="00E20CE0" w:rsidP="787FC597">
      <w:pPr>
        <w:rPr>
          <w:rFonts w:eastAsiaTheme="minorEastAsia"/>
          <w:b/>
          <w:bCs/>
          <w:sz w:val="20"/>
          <w:szCs w:val="20"/>
        </w:rPr>
      </w:pPr>
    </w:p>
    <w:p w14:paraId="5B2BE465" w14:textId="69884793" w:rsidR="00317BF9" w:rsidRPr="000435FA" w:rsidRDefault="363C9128" w:rsidP="787FC597">
      <w:pPr>
        <w:rPr>
          <w:rFonts w:eastAsiaTheme="minorEastAsia"/>
          <w:b/>
          <w:bCs/>
          <w:sz w:val="20"/>
          <w:szCs w:val="20"/>
        </w:rPr>
      </w:pPr>
      <w:r w:rsidRPr="000435FA">
        <w:rPr>
          <w:rFonts w:eastAsiaTheme="minorEastAsia"/>
          <w:b/>
          <w:bCs/>
          <w:sz w:val="20"/>
          <w:szCs w:val="20"/>
        </w:rPr>
        <w:t xml:space="preserve">What the </w:t>
      </w:r>
      <w:r w:rsidR="5ABD7C8B" w:rsidRPr="000435FA">
        <w:rPr>
          <w:rFonts w:eastAsiaTheme="minorEastAsia"/>
          <w:b/>
          <w:bCs/>
          <w:sz w:val="20"/>
          <w:szCs w:val="20"/>
        </w:rPr>
        <w:t>#LoveDanceScotland Recovery Bursaries</w:t>
      </w:r>
      <w:r w:rsidRPr="000435FA">
        <w:rPr>
          <w:rFonts w:eastAsiaTheme="minorEastAsia"/>
          <w:b/>
          <w:bCs/>
          <w:sz w:val="20"/>
          <w:szCs w:val="20"/>
        </w:rPr>
        <w:t xml:space="preserve"> provide:</w:t>
      </w:r>
    </w:p>
    <w:p w14:paraId="2D6344F7" w14:textId="204397F9" w:rsidR="0085573E" w:rsidRPr="000435FA" w:rsidRDefault="363C9128" w:rsidP="787FC597">
      <w:pPr>
        <w:spacing w:line="276" w:lineRule="auto"/>
        <w:rPr>
          <w:rFonts w:eastAsiaTheme="minorEastAsia"/>
          <w:sz w:val="20"/>
          <w:szCs w:val="20"/>
        </w:rPr>
      </w:pPr>
      <w:r w:rsidRPr="000435FA">
        <w:rPr>
          <w:rFonts w:eastAsiaTheme="minorEastAsia"/>
          <w:sz w:val="20"/>
          <w:szCs w:val="20"/>
        </w:rPr>
        <w:t>We are seeking proposals from independent dance artists and choreographers based in Scotland for projects that will provide them with a programme of recovery and reconnection, both with their practice and their audience. Each project must take place by the end of December 2021. Full funding will be provided to cover artist fees and project delivery costs and supported by an offer of in-kind support including:</w:t>
      </w:r>
      <w:r w:rsidRPr="000435FA">
        <w:rPr>
          <w:sz w:val="20"/>
          <w:szCs w:val="20"/>
        </w:rPr>
        <w:br/>
      </w:r>
    </w:p>
    <w:p w14:paraId="573A282B" w14:textId="67C1041A" w:rsidR="0085573E" w:rsidRPr="000435FA" w:rsidRDefault="5490344F" w:rsidP="72DD32F1">
      <w:pPr>
        <w:pStyle w:val="ListParagraph"/>
        <w:numPr>
          <w:ilvl w:val="0"/>
          <w:numId w:val="13"/>
        </w:numPr>
        <w:spacing w:line="276" w:lineRule="auto"/>
        <w:ind w:left="714" w:hanging="357"/>
        <w:rPr>
          <w:sz w:val="20"/>
          <w:szCs w:val="20"/>
        </w:rPr>
      </w:pPr>
      <w:r w:rsidRPr="000435FA">
        <w:rPr>
          <w:rFonts w:eastAsiaTheme="minorEastAsia"/>
          <w:b/>
          <w:bCs/>
          <w:sz w:val="20"/>
          <w:szCs w:val="20"/>
        </w:rPr>
        <w:lastRenderedPageBreak/>
        <w:t>Connection to the #LoveDanceScotland Partner Venues audiences</w:t>
      </w:r>
      <w:r w:rsidRPr="000435FA">
        <w:rPr>
          <w:rFonts w:eastAsiaTheme="minorEastAsia"/>
          <w:sz w:val="20"/>
          <w:szCs w:val="20"/>
        </w:rPr>
        <w:t xml:space="preserve"> to aid research, feedback and development as required. </w:t>
      </w:r>
    </w:p>
    <w:p w14:paraId="76678BD3" w14:textId="34FE219B" w:rsidR="0085573E" w:rsidRPr="000435FA" w:rsidRDefault="5490344F" w:rsidP="72DD32F1">
      <w:pPr>
        <w:pStyle w:val="ListParagraph"/>
        <w:numPr>
          <w:ilvl w:val="0"/>
          <w:numId w:val="13"/>
        </w:numPr>
        <w:spacing w:line="276" w:lineRule="auto"/>
        <w:ind w:left="714" w:hanging="357"/>
        <w:rPr>
          <w:sz w:val="20"/>
          <w:szCs w:val="20"/>
        </w:rPr>
      </w:pPr>
      <w:r w:rsidRPr="000435FA">
        <w:rPr>
          <w:rFonts w:eastAsiaTheme="minorEastAsia"/>
          <w:b/>
          <w:bCs/>
          <w:sz w:val="20"/>
          <w:szCs w:val="20"/>
        </w:rPr>
        <w:t>Marketing support</w:t>
      </w:r>
      <w:r w:rsidRPr="000435FA">
        <w:rPr>
          <w:rFonts w:eastAsiaTheme="minorEastAsia"/>
          <w:sz w:val="20"/>
          <w:szCs w:val="20"/>
        </w:rPr>
        <w:t xml:space="preserve"> from the #LoveDanceScotland Partner Venues, as appropriate. This will include cross promotion of audience engagement processes </w:t>
      </w:r>
    </w:p>
    <w:p w14:paraId="1B8B15AF" w14:textId="3081F7F4" w:rsidR="0085573E" w:rsidRPr="000435FA" w:rsidRDefault="5490344F" w:rsidP="72DD32F1">
      <w:pPr>
        <w:pStyle w:val="ListParagraph"/>
        <w:numPr>
          <w:ilvl w:val="0"/>
          <w:numId w:val="13"/>
        </w:numPr>
        <w:spacing w:line="276" w:lineRule="auto"/>
        <w:ind w:left="714" w:hanging="357"/>
        <w:rPr>
          <w:sz w:val="20"/>
          <w:szCs w:val="20"/>
        </w:rPr>
      </w:pPr>
      <w:r w:rsidRPr="000435FA">
        <w:rPr>
          <w:rFonts w:eastAsiaTheme="minorEastAsia"/>
          <w:b/>
          <w:bCs/>
          <w:sz w:val="20"/>
          <w:szCs w:val="20"/>
        </w:rPr>
        <w:t xml:space="preserve">Dramaturgy support </w:t>
      </w:r>
      <w:r w:rsidRPr="000435FA">
        <w:rPr>
          <w:rFonts w:eastAsiaTheme="minorEastAsia"/>
          <w:sz w:val="20"/>
          <w:szCs w:val="20"/>
        </w:rPr>
        <w:t xml:space="preserve">from the #LoveDanceScotland Partner Venues, </w:t>
      </w:r>
      <w:proofErr w:type="gramStart"/>
      <w:r w:rsidRPr="000435FA">
        <w:rPr>
          <w:rFonts w:eastAsiaTheme="minorEastAsia"/>
          <w:sz w:val="20"/>
          <w:szCs w:val="20"/>
        </w:rPr>
        <w:t>in particular Bush Hartshorn</w:t>
      </w:r>
      <w:proofErr w:type="gramEnd"/>
      <w:r w:rsidRPr="000435FA">
        <w:rPr>
          <w:rFonts w:eastAsiaTheme="minorEastAsia"/>
          <w:sz w:val="20"/>
          <w:szCs w:val="20"/>
        </w:rPr>
        <w:t xml:space="preserve"> from Dance Base</w:t>
      </w:r>
      <w:r w:rsidR="34D49247" w:rsidRPr="000435FA">
        <w:rPr>
          <w:rFonts w:eastAsiaTheme="minorEastAsia"/>
          <w:sz w:val="20"/>
          <w:szCs w:val="20"/>
        </w:rPr>
        <w:t>, and connection to external mentors where possible and required</w:t>
      </w:r>
    </w:p>
    <w:p w14:paraId="3BA90696" w14:textId="7262E535" w:rsidR="0085573E" w:rsidRPr="000435FA" w:rsidRDefault="5490344F" w:rsidP="2AE6034E">
      <w:pPr>
        <w:pStyle w:val="ListParagraph"/>
        <w:numPr>
          <w:ilvl w:val="0"/>
          <w:numId w:val="13"/>
        </w:numPr>
        <w:spacing w:line="276" w:lineRule="auto"/>
        <w:rPr>
          <w:b/>
          <w:bCs/>
          <w:sz w:val="20"/>
          <w:szCs w:val="20"/>
        </w:rPr>
      </w:pPr>
      <w:r w:rsidRPr="000435FA">
        <w:rPr>
          <w:rFonts w:eastAsiaTheme="minorEastAsia"/>
          <w:b/>
          <w:bCs/>
          <w:sz w:val="20"/>
          <w:szCs w:val="20"/>
        </w:rPr>
        <w:t>Partnership building and connection</w:t>
      </w:r>
      <w:r w:rsidRPr="000435FA">
        <w:rPr>
          <w:rFonts w:eastAsiaTheme="minorEastAsia"/>
          <w:sz w:val="20"/>
          <w:szCs w:val="20"/>
        </w:rPr>
        <w:t xml:space="preserve"> with existing partner contacts, and with external groups or organisations where possible. </w:t>
      </w:r>
    </w:p>
    <w:p w14:paraId="3ADDC87F" w14:textId="686A77F9" w:rsidR="0085573E" w:rsidRPr="000435FA" w:rsidRDefault="5490344F" w:rsidP="72DD32F1">
      <w:pPr>
        <w:pStyle w:val="ListParagraph"/>
        <w:numPr>
          <w:ilvl w:val="0"/>
          <w:numId w:val="13"/>
        </w:numPr>
        <w:spacing w:line="276" w:lineRule="auto"/>
        <w:ind w:left="714" w:hanging="357"/>
        <w:rPr>
          <w:sz w:val="20"/>
          <w:szCs w:val="20"/>
        </w:rPr>
      </w:pPr>
      <w:r w:rsidRPr="000435FA">
        <w:rPr>
          <w:rFonts w:eastAsiaTheme="minorEastAsia"/>
          <w:b/>
          <w:bCs/>
          <w:sz w:val="20"/>
          <w:szCs w:val="20"/>
        </w:rPr>
        <w:t xml:space="preserve">Possible </w:t>
      </w:r>
      <w:r w:rsidR="298BB798" w:rsidRPr="000435FA">
        <w:rPr>
          <w:rFonts w:eastAsiaTheme="minorEastAsia"/>
          <w:b/>
          <w:bCs/>
          <w:sz w:val="20"/>
          <w:szCs w:val="20"/>
        </w:rPr>
        <w:t>s</w:t>
      </w:r>
      <w:r w:rsidR="2CCA033B" w:rsidRPr="000435FA">
        <w:rPr>
          <w:rFonts w:eastAsiaTheme="minorEastAsia"/>
          <w:b/>
          <w:bCs/>
          <w:sz w:val="20"/>
          <w:szCs w:val="20"/>
        </w:rPr>
        <w:t>tudio space</w:t>
      </w:r>
      <w:r w:rsidR="2CCA033B" w:rsidRPr="000435FA">
        <w:rPr>
          <w:rFonts w:eastAsiaTheme="minorEastAsia"/>
          <w:sz w:val="20"/>
          <w:szCs w:val="20"/>
        </w:rPr>
        <w:t xml:space="preserve"> at the four Partner Venues whe</w:t>
      </w:r>
      <w:r w:rsidR="248F28F7" w:rsidRPr="000435FA">
        <w:rPr>
          <w:rFonts w:eastAsiaTheme="minorEastAsia"/>
          <w:sz w:val="20"/>
          <w:szCs w:val="20"/>
        </w:rPr>
        <w:t>n</w:t>
      </w:r>
      <w:r w:rsidR="67AD7E96" w:rsidRPr="000435FA">
        <w:rPr>
          <w:rFonts w:eastAsiaTheme="minorEastAsia"/>
          <w:sz w:val="20"/>
          <w:szCs w:val="20"/>
        </w:rPr>
        <w:t xml:space="preserve"> and if</w:t>
      </w:r>
      <w:r w:rsidR="2CCA033B" w:rsidRPr="000435FA">
        <w:rPr>
          <w:rFonts w:eastAsiaTheme="minorEastAsia"/>
          <w:sz w:val="20"/>
          <w:szCs w:val="20"/>
        </w:rPr>
        <w:t xml:space="preserve"> available (exact number and dates agreed in consultation with the artist and venue – please note that these are limited and that the Venues may not be able to provide the dates requested. </w:t>
      </w:r>
      <w:r w:rsidR="6708D6A0" w:rsidRPr="000435FA">
        <w:rPr>
          <w:rFonts w:eastAsiaTheme="minorEastAsia"/>
          <w:sz w:val="20"/>
          <w:szCs w:val="20"/>
        </w:rPr>
        <w:t>We advise that you budget for additional venue hire in your application)</w:t>
      </w:r>
    </w:p>
    <w:p w14:paraId="5840DBCB" w14:textId="77777777" w:rsidR="004A0A2E" w:rsidRPr="000435FA" w:rsidRDefault="004A0A2E" w:rsidP="787FC597">
      <w:pPr>
        <w:rPr>
          <w:rFonts w:eastAsiaTheme="minorEastAsia"/>
          <w:sz w:val="20"/>
          <w:szCs w:val="20"/>
        </w:rPr>
      </w:pPr>
    </w:p>
    <w:p w14:paraId="75227CCF" w14:textId="71644CF6" w:rsidR="0085573E" w:rsidRPr="000435FA" w:rsidRDefault="363C9128" w:rsidP="787FC597">
      <w:pPr>
        <w:rPr>
          <w:rFonts w:eastAsiaTheme="minorEastAsia"/>
          <w:b/>
          <w:bCs/>
          <w:sz w:val="20"/>
          <w:szCs w:val="20"/>
        </w:rPr>
      </w:pPr>
      <w:r w:rsidRPr="000435FA">
        <w:rPr>
          <w:rFonts w:eastAsiaTheme="minorEastAsia"/>
          <w:b/>
          <w:bCs/>
          <w:sz w:val="20"/>
          <w:szCs w:val="20"/>
        </w:rPr>
        <w:t>Black, Indigenous and People of Colour (BIPOC) and d/Deaf and Disabled Artists: </w:t>
      </w:r>
    </w:p>
    <w:p w14:paraId="37E74CDD" w14:textId="5F37CC47" w:rsidR="0085573E" w:rsidRPr="000435FA" w:rsidRDefault="01932030" w:rsidP="787FC597">
      <w:pPr>
        <w:spacing w:line="276" w:lineRule="auto"/>
        <w:rPr>
          <w:rFonts w:eastAsiaTheme="minorEastAsia"/>
          <w:sz w:val="20"/>
          <w:szCs w:val="20"/>
        </w:rPr>
      </w:pPr>
      <w:r w:rsidRPr="000435FA">
        <w:rPr>
          <w:rFonts w:eastAsiaTheme="minorEastAsia"/>
          <w:sz w:val="20"/>
          <w:szCs w:val="20"/>
        </w:rPr>
        <w:t>The #LoveDanceScotland</w:t>
      </w:r>
      <w:r w:rsidR="33069E65" w:rsidRPr="000435FA">
        <w:rPr>
          <w:rFonts w:eastAsiaTheme="minorEastAsia"/>
          <w:sz w:val="20"/>
          <w:szCs w:val="20"/>
        </w:rPr>
        <w:t xml:space="preserve"> </w:t>
      </w:r>
      <w:r w:rsidR="4F9C92FE" w:rsidRPr="000435FA">
        <w:rPr>
          <w:rFonts w:eastAsiaTheme="minorEastAsia"/>
          <w:sz w:val="20"/>
          <w:szCs w:val="20"/>
        </w:rPr>
        <w:t>P</w:t>
      </w:r>
      <w:r w:rsidRPr="000435FA">
        <w:rPr>
          <w:rFonts w:eastAsiaTheme="minorEastAsia"/>
          <w:sz w:val="20"/>
          <w:szCs w:val="20"/>
        </w:rPr>
        <w:t xml:space="preserve">artners recognise that there are significant barriers to working in the dance sector and that these challenges are experienced more acutely by those facing marginalisation and deep-rooted systemic injustice. </w:t>
      </w:r>
      <w:r w:rsidR="295C6521" w:rsidRPr="000435FA">
        <w:rPr>
          <w:rFonts w:eastAsiaTheme="minorEastAsia"/>
          <w:sz w:val="20"/>
          <w:szCs w:val="20"/>
        </w:rPr>
        <w:t>This includes people with protected characteristics as defined by the Equality Act 2010 across age, disability, gender reassignment, marriage and civil partnership, pregnancy and maternity, race, religion or belief, sex and sexual orientation alongside those with chronic illness, neurodiversity, parental/caring responsibilities, experience of the immigration system and people from working-class and criminal-class backgrounds.</w:t>
      </w:r>
    </w:p>
    <w:p w14:paraId="77CCA18D" w14:textId="5DAEACC8" w:rsidR="00AC45BA" w:rsidRPr="000435FA" w:rsidRDefault="295C6521" w:rsidP="787FC597">
      <w:pPr>
        <w:spacing w:line="276" w:lineRule="auto"/>
        <w:rPr>
          <w:rFonts w:eastAsiaTheme="minorEastAsia"/>
          <w:b/>
          <w:bCs/>
          <w:sz w:val="20"/>
          <w:szCs w:val="20"/>
        </w:rPr>
      </w:pPr>
      <w:r w:rsidRPr="000435FA">
        <w:rPr>
          <w:rFonts w:eastAsiaTheme="minorEastAsia"/>
          <w:b/>
          <w:bCs/>
          <w:sz w:val="20"/>
          <w:szCs w:val="20"/>
        </w:rPr>
        <w:t>We are committed to increasing the diversity of artists working in our sector and especially welcome applications from those who identify as having characteristics currently under-represented in our sector.</w:t>
      </w:r>
    </w:p>
    <w:p w14:paraId="471B0BC8" w14:textId="65AC8960" w:rsidR="0085573E" w:rsidRPr="000435FA" w:rsidRDefault="363C9128" w:rsidP="787FC597">
      <w:pPr>
        <w:rPr>
          <w:rFonts w:eastAsiaTheme="minorEastAsia"/>
          <w:sz w:val="20"/>
          <w:szCs w:val="20"/>
        </w:rPr>
      </w:pPr>
      <w:r w:rsidRPr="000435FA">
        <w:rPr>
          <w:rFonts w:eastAsiaTheme="minorEastAsia"/>
          <w:sz w:val="20"/>
          <w:szCs w:val="20"/>
        </w:rPr>
        <w:t>As part of our on-going commitment to support artists who have this lived experience and ensuring that we support the full vibrancy of the dance sector in Scotland, we guarantee that </w:t>
      </w:r>
      <w:r w:rsidRPr="000435FA">
        <w:rPr>
          <w:rFonts w:eastAsiaTheme="minorEastAsia"/>
          <w:b/>
          <w:bCs/>
          <w:sz w:val="20"/>
          <w:szCs w:val="20"/>
        </w:rPr>
        <w:t>at least one </w:t>
      </w:r>
      <w:r w:rsidRPr="000435FA">
        <w:rPr>
          <w:rFonts w:eastAsiaTheme="minorEastAsia"/>
          <w:sz w:val="20"/>
          <w:szCs w:val="20"/>
        </w:rPr>
        <w:t>of the awards will be made to a lead artist who identifies as a </w:t>
      </w:r>
      <w:r w:rsidRPr="000435FA">
        <w:rPr>
          <w:rFonts w:eastAsiaTheme="minorEastAsia"/>
          <w:b/>
          <w:bCs/>
          <w:sz w:val="20"/>
          <w:szCs w:val="20"/>
        </w:rPr>
        <w:t>member of the Black, Indigenous and People of Colour communities</w:t>
      </w:r>
      <w:r w:rsidRPr="000435FA">
        <w:rPr>
          <w:rFonts w:eastAsiaTheme="minorEastAsia"/>
          <w:sz w:val="20"/>
          <w:szCs w:val="20"/>
        </w:rPr>
        <w:t> and that </w:t>
      </w:r>
      <w:r w:rsidRPr="000435FA">
        <w:rPr>
          <w:rFonts w:eastAsiaTheme="minorEastAsia"/>
          <w:b/>
          <w:bCs/>
          <w:sz w:val="20"/>
          <w:szCs w:val="20"/>
        </w:rPr>
        <w:t>at least one</w:t>
      </w:r>
      <w:r w:rsidRPr="000435FA">
        <w:rPr>
          <w:rFonts w:eastAsiaTheme="minorEastAsia"/>
          <w:sz w:val="20"/>
          <w:szCs w:val="20"/>
        </w:rPr>
        <w:t> will go to a lead artist who identifies as </w:t>
      </w:r>
      <w:r w:rsidRPr="000435FA">
        <w:rPr>
          <w:rFonts w:eastAsiaTheme="minorEastAsia"/>
          <w:b/>
          <w:bCs/>
          <w:sz w:val="20"/>
          <w:szCs w:val="20"/>
        </w:rPr>
        <w:t>d/Deaf or Disabled</w:t>
      </w:r>
      <w:r w:rsidRPr="000435FA">
        <w:rPr>
          <w:rFonts w:eastAsiaTheme="minorEastAsia"/>
          <w:sz w:val="20"/>
          <w:szCs w:val="20"/>
        </w:rPr>
        <w:t>. This is a minimum but not a limit.   </w:t>
      </w:r>
    </w:p>
    <w:p w14:paraId="739FD7C9" w14:textId="19E04400" w:rsidR="0085573E" w:rsidRPr="000435FA" w:rsidRDefault="7A8C5B36" w:rsidP="787FC597">
      <w:pPr>
        <w:rPr>
          <w:rFonts w:eastAsiaTheme="minorEastAsia"/>
          <w:sz w:val="20"/>
          <w:szCs w:val="20"/>
        </w:rPr>
      </w:pPr>
      <w:r w:rsidRPr="000435FA">
        <w:rPr>
          <w:rFonts w:eastAsiaTheme="minorEastAsia"/>
          <w:sz w:val="20"/>
          <w:szCs w:val="20"/>
        </w:rPr>
        <w:t>Artists are invited to identify if they are part of these communities on the Cover Sheet and this will be brought into the decision panel making as the awards are allocated. </w:t>
      </w:r>
    </w:p>
    <w:p w14:paraId="24AF8B74" w14:textId="19A793CF" w:rsidR="00AC45BA" w:rsidRPr="000435FA" w:rsidRDefault="00AC45BA" w:rsidP="787FC597">
      <w:pPr>
        <w:rPr>
          <w:rFonts w:eastAsiaTheme="minorEastAsia"/>
          <w:sz w:val="20"/>
          <w:szCs w:val="20"/>
        </w:rPr>
      </w:pPr>
    </w:p>
    <w:p w14:paraId="4011DCA2" w14:textId="2F08F279" w:rsidR="0085573E" w:rsidRPr="000435FA" w:rsidRDefault="363C9128" w:rsidP="787FC597">
      <w:pPr>
        <w:rPr>
          <w:rFonts w:eastAsiaTheme="minorEastAsia"/>
          <w:b/>
          <w:bCs/>
          <w:color w:val="000000"/>
          <w:sz w:val="20"/>
          <w:szCs w:val="20"/>
        </w:rPr>
      </w:pPr>
      <w:r w:rsidRPr="000435FA">
        <w:rPr>
          <w:rFonts w:eastAsiaTheme="minorEastAsia"/>
          <w:b/>
          <w:bCs/>
          <w:color w:val="000000" w:themeColor="text1"/>
          <w:sz w:val="20"/>
          <w:szCs w:val="20"/>
        </w:rPr>
        <w:t xml:space="preserve">Who the </w:t>
      </w:r>
      <w:r w:rsidR="6916726A" w:rsidRPr="000435FA">
        <w:rPr>
          <w:rFonts w:eastAsiaTheme="minorEastAsia"/>
          <w:b/>
          <w:bCs/>
          <w:sz w:val="20"/>
          <w:szCs w:val="20"/>
        </w:rPr>
        <w:t>#LoveDanceScotland Recovery Bursaries are</w:t>
      </w:r>
      <w:r w:rsidRPr="000435FA">
        <w:rPr>
          <w:rFonts w:eastAsiaTheme="minorEastAsia"/>
          <w:b/>
          <w:bCs/>
          <w:color w:val="000000" w:themeColor="text1"/>
          <w:sz w:val="20"/>
          <w:szCs w:val="20"/>
        </w:rPr>
        <w:t xml:space="preserve"> for:</w:t>
      </w:r>
    </w:p>
    <w:p w14:paraId="0ED912EA" w14:textId="7A5ACD26" w:rsidR="0085573E" w:rsidRPr="000435FA" w:rsidRDefault="363C9128" w:rsidP="787FC597">
      <w:pPr>
        <w:rPr>
          <w:rFonts w:eastAsiaTheme="minorEastAsia"/>
          <w:sz w:val="20"/>
          <w:szCs w:val="20"/>
        </w:rPr>
      </w:pPr>
      <w:r w:rsidRPr="000435FA">
        <w:rPr>
          <w:rFonts w:eastAsiaTheme="minorEastAsia"/>
          <w:sz w:val="20"/>
          <w:szCs w:val="20"/>
        </w:rPr>
        <w:t xml:space="preserve">The </w:t>
      </w:r>
      <w:r w:rsidR="72A6A2C8" w:rsidRPr="000435FA">
        <w:rPr>
          <w:rFonts w:eastAsiaTheme="minorEastAsia"/>
          <w:sz w:val="20"/>
          <w:szCs w:val="20"/>
        </w:rPr>
        <w:t>#LoveDanceScotland Recovery Bursaries</w:t>
      </w:r>
      <w:r w:rsidRPr="000435FA">
        <w:rPr>
          <w:rFonts w:eastAsiaTheme="minorEastAsia"/>
          <w:sz w:val="20"/>
          <w:szCs w:val="20"/>
        </w:rPr>
        <w:t xml:space="preserve"> </w:t>
      </w:r>
      <w:r w:rsidR="2F7D279F" w:rsidRPr="000435FA">
        <w:rPr>
          <w:rFonts w:eastAsiaTheme="minorEastAsia"/>
          <w:sz w:val="20"/>
          <w:szCs w:val="20"/>
        </w:rPr>
        <w:t>are</w:t>
      </w:r>
      <w:r w:rsidRPr="000435FA">
        <w:rPr>
          <w:rFonts w:eastAsiaTheme="minorEastAsia"/>
          <w:sz w:val="20"/>
          <w:szCs w:val="20"/>
        </w:rPr>
        <w:t xml:space="preserve"> for Artists who:</w:t>
      </w:r>
    </w:p>
    <w:p w14:paraId="3C9C7E1E" w14:textId="15393538" w:rsidR="004A0A2E" w:rsidRPr="000435FA" w:rsidRDefault="363C9128" w:rsidP="363C9128">
      <w:pPr>
        <w:pStyle w:val="ListParagraph"/>
        <w:numPr>
          <w:ilvl w:val="0"/>
          <w:numId w:val="6"/>
        </w:numPr>
        <w:rPr>
          <w:sz w:val="20"/>
          <w:szCs w:val="20"/>
        </w:rPr>
      </w:pPr>
      <w:r w:rsidRPr="000435FA">
        <w:rPr>
          <w:rFonts w:eastAsiaTheme="minorEastAsia"/>
          <w:sz w:val="20"/>
          <w:szCs w:val="20"/>
        </w:rPr>
        <w:t>See their work as based in physical or choreographic practices. Formal dance or choreographic training is not a requirement.</w:t>
      </w:r>
    </w:p>
    <w:p w14:paraId="4B2B6E64" w14:textId="5CC559A9" w:rsidR="0085573E" w:rsidRPr="000435FA" w:rsidRDefault="363C9128" w:rsidP="363C9128">
      <w:pPr>
        <w:pStyle w:val="ListParagraph"/>
        <w:numPr>
          <w:ilvl w:val="0"/>
          <w:numId w:val="6"/>
        </w:numPr>
        <w:rPr>
          <w:sz w:val="20"/>
          <w:szCs w:val="20"/>
        </w:rPr>
      </w:pPr>
      <w:r w:rsidRPr="000435FA">
        <w:rPr>
          <w:rFonts w:eastAsiaTheme="minorEastAsia"/>
          <w:sz w:val="20"/>
          <w:szCs w:val="20"/>
        </w:rPr>
        <w:t xml:space="preserve">Who see themselves as working at a professional level and are at any stage of their </w:t>
      </w:r>
      <w:proofErr w:type="gramStart"/>
      <w:r w:rsidRPr="000435FA">
        <w:rPr>
          <w:rFonts w:eastAsiaTheme="minorEastAsia"/>
          <w:sz w:val="20"/>
          <w:szCs w:val="20"/>
        </w:rPr>
        <w:t>career</w:t>
      </w:r>
      <w:proofErr w:type="gramEnd"/>
    </w:p>
    <w:p w14:paraId="16036F98" w14:textId="4315EF04" w:rsidR="0085573E" w:rsidRPr="000435FA" w:rsidRDefault="363C9128" w:rsidP="363C9128">
      <w:pPr>
        <w:pStyle w:val="ListParagraph"/>
        <w:numPr>
          <w:ilvl w:val="0"/>
          <w:numId w:val="6"/>
        </w:numPr>
        <w:rPr>
          <w:sz w:val="20"/>
          <w:szCs w:val="20"/>
        </w:rPr>
      </w:pPr>
      <w:r w:rsidRPr="000435FA">
        <w:rPr>
          <w:rFonts w:eastAsiaTheme="minorEastAsia"/>
          <w:sz w:val="20"/>
          <w:szCs w:val="20"/>
        </w:rPr>
        <w:t>Are predominantly based in Scotland (this applies to the lead artists - you can welcome collaborators from outside of Scotland) </w:t>
      </w:r>
    </w:p>
    <w:p w14:paraId="6A6E8221" w14:textId="1E6043F5" w:rsidR="00E02740" w:rsidRPr="000435FA" w:rsidRDefault="363C9128" w:rsidP="363C9128">
      <w:pPr>
        <w:pStyle w:val="ListParagraph"/>
        <w:numPr>
          <w:ilvl w:val="0"/>
          <w:numId w:val="6"/>
        </w:numPr>
        <w:rPr>
          <w:sz w:val="20"/>
          <w:szCs w:val="20"/>
        </w:rPr>
      </w:pPr>
      <w:r w:rsidRPr="000435FA">
        <w:rPr>
          <w:rFonts w:eastAsiaTheme="minorEastAsia"/>
          <w:sz w:val="20"/>
          <w:szCs w:val="20"/>
        </w:rPr>
        <w:t xml:space="preserve">Are interested in exploring how audiences are centred in their approach, not just in presentation but in process. </w:t>
      </w:r>
    </w:p>
    <w:p w14:paraId="3015BC7C" w14:textId="77777777" w:rsidR="0085573E" w:rsidRPr="000435FA" w:rsidRDefault="0085573E" w:rsidP="787FC597">
      <w:pPr>
        <w:rPr>
          <w:rFonts w:eastAsiaTheme="minorEastAsia"/>
          <w:sz w:val="20"/>
          <w:szCs w:val="20"/>
        </w:rPr>
      </w:pPr>
    </w:p>
    <w:p w14:paraId="634B5C65" w14:textId="70E120FD" w:rsidR="0085573E" w:rsidRPr="000435FA" w:rsidRDefault="363C9128" w:rsidP="787FC597">
      <w:pPr>
        <w:rPr>
          <w:rFonts w:eastAsiaTheme="minorEastAsia"/>
          <w:sz w:val="20"/>
          <w:szCs w:val="20"/>
        </w:rPr>
      </w:pPr>
      <w:r w:rsidRPr="000435FA">
        <w:rPr>
          <w:rFonts w:eastAsiaTheme="minorEastAsia"/>
          <w:sz w:val="20"/>
          <w:szCs w:val="20"/>
        </w:rPr>
        <w:t xml:space="preserve">The </w:t>
      </w:r>
      <w:r w:rsidR="4AA218DC" w:rsidRPr="000435FA">
        <w:rPr>
          <w:rFonts w:eastAsiaTheme="minorEastAsia"/>
          <w:sz w:val="20"/>
          <w:szCs w:val="20"/>
        </w:rPr>
        <w:t>#LoveDanceScotland Recovery Bursaries are</w:t>
      </w:r>
      <w:r w:rsidRPr="000435FA">
        <w:rPr>
          <w:rFonts w:eastAsiaTheme="minorEastAsia"/>
          <w:sz w:val="20"/>
          <w:szCs w:val="20"/>
        </w:rPr>
        <w:t> not open to: </w:t>
      </w:r>
    </w:p>
    <w:p w14:paraId="5D2481B5" w14:textId="77777777" w:rsidR="0085573E" w:rsidRPr="000435FA" w:rsidRDefault="363C9128" w:rsidP="363C9128">
      <w:pPr>
        <w:pStyle w:val="ListParagraph"/>
        <w:numPr>
          <w:ilvl w:val="0"/>
          <w:numId w:val="5"/>
        </w:numPr>
        <w:rPr>
          <w:sz w:val="20"/>
          <w:szCs w:val="20"/>
        </w:rPr>
      </w:pPr>
      <w:r w:rsidRPr="000435FA">
        <w:rPr>
          <w:rFonts w:eastAsiaTheme="minorEastAsia"/>
          <w:sz w:val="20"/>
          <w:szCs w:val="20"/>
        </w:rPr>
        <w:t>Artists who are predominantly based outside of Scotland </w:t>
      </w:r>
    </w:p>
    <w:p w14:paraId="5C90E6A0" w14:textId="00E62317" w:rsidR="0085573E" w:rsidRPr="000435FA" w:rsidRDefault="363C9128" w:rsidP="363C9128">
      <w:pPr>
        <w:pStyle w:val="ListParagraph"/>
        <w:numPr>
          <w:ilvl w:val="0"/>
          <w:numId w:val="5"/>
        </w:numPr>
        <w:rPr>
          <w:sz w:val="20"/>
          <w:szCs w:val="20"/>
        </w:rPr>
      </w:pPr>
      <w:r w:rsidRPr="000435FA">
        <w:rPr>
          <w:rFonts w:eastAsiaTheme="minorEastAsia"/>
          <w:sz w:val="20"/>
          <w:szCs w:val="20"/>
        </w:rPr>
        <w:lastRenderedPageBreak/>
        <w:t>Artists who are in full time academic study</w:t>
      </w:r>
    </w:p>
    <w:p w14:paraId="3DEC7B37" w14:textId="2E7B2E48" w:rsidR="0085573E" w:rsidRPr="000435FA" w:rsidRDefault="363C9128" w:rsidP="363C9128">
      <w:pPr>
        <w:pStyle w:val="ListParagraph"/>
        <w:numPr>
          <w:ilvl w:val="0"/>
          <w:numId w:val="5"/>
        </w:numPr>
        <w:rPr>
          <w:sz w:val="20"/>
          <w:szCs w:val="20"/>
        </w:rPr>
      </w:pPr>
      <w:r w:rsidRPr="000435FA">
        <w:rPr>
          <w:rFonts w:eastAsiaTheme="minorEastAsia"/>
          <w:sz w:val="20"/>
          <w:szCs w:val="20"/>
        </w:rPr>
        <w:t>Regularly Funded Organisations</w:t>
      </w:r>
    </w:p>
    <w:p w14:paraId="6316811E" w14:textId="77777777" w:rsidR="00817694" w:rsidRPr="000435FA" w:rsidRDefault="00817694" w:rsidP="787FC597">
      <w:pPr>
        <w:rPr>
          <w:rFonts w:eastAsiaTheme="minorEastAsia"/>
          <w:b/>
          <w:bCs/>
          <w:sz w:val="20"/>
          <w:szCs w:val="20"/>
        </w:rPr>
      </w:pPr>
    </w:p>
    <w:p w14:paraId="6101DE2E" w14:textId="5EB1B917" w:rsidR="0085573E" w:rsidRPr="000435FA" w:rsidRDefault="363C9128" w:rsidP="787FC597">
      <w:pPr>
        <w:rPr>
          <w:rFonts w:eastAsiaTheme="minorEastAsia"/>
          <w:b/>
          <w:bCs/>
          <w:sz w:val="20"/>
          <w:szCs w:val="20"/>
        </w:rPr>
      </w:pPr>
      <w:r w:rsidRPr="000435FA">
        <w:rPr>
          <w:rFonts w:eastAsiaTheme="minorEastAsia"/>
          <w:b/>
          <w:bCs/>
          <w:sz w:val="20"/>
          <w:szCs w:val="20"/>
        </w:rPr>
        <w:t>The Budget: </w:t>
      </w:r>
    </w:p>
    <w:p w14:paraId="1FB57EC7" w14:textId="0B4749B8" w:rsidR="0085573E" w:rsidRPr="000435FA" w:rsidRDefault="01932030" w:rsidP="787FC597">
      <w:pPr>
        <w:rPr>
          <w:rFonts w:eastAsiaTheme="minorEastAsia"/>
          <w:sz w:val="20"/>
          <w:szCs w:val="20"/>
        </w:rPr>
      </w:pPr>
      <w:r w:rsidRPr="000435FA">
        <w:rPr>
          <w:rFonts w:eastAsiaTheme="minorEastAsia"/>
          <w:sz w:val="20"/>
          <w:szCs w:val="20"/>
        </w:rPr>
        <w:t xml:space="preserve">The #LoveDanceScotland </w:t>
      </w:r>
      <w:r w:rsidR="764A4680" w:rsidRPr="000435FA">
        <w:rPr>
          <w:rFonts w:eastAsiaTheme="minorEastAsia"/>
          <w:sz w:val="20"/>
          <w:szCs w:val="20"/>
        </w:rPr>
        <w:t>P</w:t>
      </w:r>
      <w:r w:rsidRPr="000435FA">
        <w:rPr>
          <w:rFonts w:eastAsiaTheme="minorEastAsia"/>
          <w:sz w:val="20"/>
          <w:szCs w:val="20"/>
        </w:rPr>
        <w:t>artners commit to providing the full funding that each artist requires to deliver their project and to pay themselves and their collaborators fairly. Applicants are asked to complete the Sample Budget and submit this with their application. Our producing team are on hand to</w:t>
      </w:r>
      <w:r w:rsidR="1B725CF6" w:rsidRPr="000435FA">
        <w:rPr>
          <w:rFonts w:eastAsiaTheme="minorEastAsia"/>
          <w:sz w:val="20"/>
          <w:szCs w:val="20"/>
        </w:rPr>
        <w:t xml:space="preserve"> </w:t>
      </w:r>
      <w:r w:rsidRPr="000435FA">
        <w:rPr>
          <w:rFonts w:eastAsiaTheme="minorEastAsia"/>
          <w:sz w:val="20"/>
          <w:szCs w:val="20"/>
        </w:rPr>
        <w:t>support applicants who have questions about creating a budget.  When creating your budget, we ask you to ensure that your payment rates abide by</w:t>
      </w:r>
      <w:r w:rsidR="00BB5D7F" w:rsidRPr="000435FA">
        <w:rPr>
          <w:rFonts w:eastAsiaTheme="minorEastAsia"/>
          <w:sz w:val="20"/>
          <w:szCs w:val="20"/>
        </w:rPr>
        <w:t xml:space="preserve"> the minimum</w:t>
      </w:r>
      <w:r w:rsidRPr="000435FA">
        <w:rPr>
          <w:rFonts w:eastAsiaTheme="minorEastAsia"/>
          <w:sz w:val="20"/>
          <w:szCs w:val="20"/>
        </w:rPr>
        <w:t> fair pay standards as laid out by the ITC. </w:t>
      </w:r>
    </w:p>
    <w:p w14:paraId="10CD59A2" w14:textId="58E0EF73" w:rsidR="0085573E" w:rsidRPr="000435FA" w:rsidRDefault="003A5581" w:rsidP="787FC597">
      <w:pPr>
        <w:rPr>
          <w:rFonts w:eastAsiaTheme="minorEastAsia"/>
          <w:sz w:val="20"/>
          <w:szCs w:val="20"/>
        </w:rPr>
      </w:pPr>
      <w:r w:rsidRPr="000435FA">
        <w:rPr>
          <w:rFonts w:eastAsiaTheme="minorEastAsia"/>
          <w:sz w:val="20"/>
          <w:szCs w:val="20"/>
        </w:rPr>
        <w:t xml:space="preserve">The </w:t>
      </w:r>
      <w:r w:rsidR="2216CD07" w:rsidRPr="000435FA">
        <w:rPr>
          <w:rFonts w:eastAsiaTheme="minorEastAsia"/>
          <w:sz w:val="20"/>
          <w:szCs w:val="20"/>
        </w:rPr>
        <w:t>#LoveDanceScotland Recovery Bursaries</w:t>
      </w:r>
      <w:r w:rsidRPr="000435FA">
        <w:rPr>
          <w:rFonts w:eastAsiaTheme="minorEastAsia"/>
          <w:sz w:val="20"/>
          <w:szCs w:val="20"/>
        </w:rPr>
        <w:t xml:space="preserve"> ha</w:t>
      </w:r>
      <w:r w:rsidR="1828127F" w:rsidRPr="000435FA">
        <w:rPr>
          <w:rFonts w:eastAsiaTheme="minorEastAsia"/>
          <w:sz w:val="20"/>
          <w:szCs w:val="20"/>
        </w:rPr>
        <w:t>ve</w:t>
      </w:r>
      <w:r w:rsidRPr="000435FA">
        <w:rPr>
          <w:rFonts w:eastAsiaTheme="minorEastAsia"/>
          <w:sz w:val="20"/>
          <w:szCs w:val="20"/>
        </w:rPr>
        <w:t xml:space="preserve"> a total budget of £70,000 with £60,000 being allocated to artists. We anticipate that this will support approximately 12 projects. The remaining £10,000 will be used to support access requirements for each project </w:t>
      </w:r>
      <w:r w:rsidR="0CCDECD1" w:rsidRPr="000435FA">
        <w:rPr>
          <w:rFonts w:eastAsiaTheme="minorEastAsia"/>
          <w:sz w:val="20"/>
          <w:szCs w:val="20"/>
        </w:rPr>
        <w:t>(</w:t>
      </w:r>
      <w:r w:rsidRPr="000435FA">
        <w:rPr>
          <w:rFonts w:eastAsiaTheme="minorEastAsia"/>
          <w:sz w:val="20"/>
          <w:szCs w:val="20"/>
        </w:rPr>
        <w:t>as required</w:t>
      </w:r>
      <w:r w:rsidR="585E8B8A" w:rsidRPr="000435FA">
        <w:rPr>
          <w:rFonts w:eastAsiaTheme="minorEastAsia"/>
          <w:sz w:val="20"/>
          <w:szCs w:val="20"/>
        </w:rPr>
        <w:t>)</w:t>
      </w:r>
      <w:r w:rsidRPr="000435FA">
        <w:rPr>
          <w:rFonts w:eastAsiaTheme="minorEastAsia"/>
          <w:sz w:val="20"/>
          <w:szCs w:val="20"/>
        </w:rPr>
        <w:t>, a</w:t>
      </w:r>
      <w:r w:rsidR="63EC80C1" w:rsidRPr="000435FA">
        <w:rPr>
          <w:rFonts w:eastAsiaTheme="minorEastAsia"/>
          <w:sz w:val="20"/>
          <w:szCs w:val="20"/>
        </w:rPr>
        <w:t>longside</w:t>
      </w:r>
      <w:r w:rsidRPr="000435FA">
        <w:rPr>
          <w:rFonts w:eastAsiaTheme="minorEastAsia"/>
          <w:sz w:val="20"/>
          <w:szCs w:val="20"/>
        </w:rPr>
        <w:t xml:space="preserve"> marketing and promotion of the selected projects.</w:t>
      </w:r>
    </w:p>
    <w:p w14:paraId="0EC710CC" w14:textId="4E4385B8" w:rsidR="0085573E" w:rsidRPr="000435FA" w:rsidRDefault="01932030" w:rsidP="787FC597">
      <w:pPr>
        <w:rPr>
          <w:rFonts w:eastAsiaTheme="minorEastAsia"/>
          <w:sz w:val="20"/>
          <w:szCs w:val="20"/>
        </w:rPr>
      </w:pPr>
      <w:r w:rsidRPr="000435FA">
        <w:rPr>
          <w:rFonts w:eastAsiaTheme="minorEastAsia"/>
          <w:sz w:val="20"/>
          <w:szCs w:val="20"/>
        </w:rPr>
        <w:t xml:space="preserve">Funds from the </w:t>
      </w:r>
      <w:r w:rsidR="41C75BDE" w:rsidRPr="000435FA">
        <w:rPr>
          <w:rFonts w:eastAsiaTheme="minorEastAsia"/>
          <w:sz w:val="20"/>
          <w:szCs w:val="20"/>
        </w:rPr>
        <w:t>#LoveDanceScotland Recovery Bursaries</w:t>
      </w:r>
      <w:r w:rsidRPr="000435FA">
        <w:rPr>
          <w:rFonts w:eastAsiaTheme="minorEastAsia"/>
          <w:sz w:val="20"/>
          <w:szCs w:val="20"/>
        </w:rPr>
        <w:t xml:space="preserve"> will support: </w:t>
      </w:r>
    </w:p>
    <w:p w14:paraId="05DC2014" w14:textId="45E8281B" w:rsidR="0085573E" w:rsidRPr="000435FA" w:rsidRDefault="363C9128" w:rsidP="363C9128">
      <w:pPr>
        <w:pStyle w:val="ListParagraph"/>
        <w:numPr>
          <w:ilvl w:val="0"/>
          <w:numId w:val="4"/>
        </w:numPr>
        <w:rPr>
          <w:sz w:val="20"/>
          <w:szCs w:val="20"/>
        </w:rPr>
      </w:pPr>
      <w:r w:rsidRPr="000435FA">
        <w:rPr>
          <w:rFonts w:eastAsiaTheme="minorEastAsia"/>
          <w:sz w:val="20"/>
          <w:szCs w:val="20"/>
        </w:rPr>
        <w:t>Artist fees for those taking part, in line with fair pay standards</w:t>
      </w:r>
    </w:p>
    <w:p w14:paraId="68C75B0E" w14:textId="76576FBE" w:rsidR="0085573E" w:rsidRPr="000435FA" w:rsidRDefault="01932030" w:rsidP="363C9128">
      <w:pPr>
        <w:pStyle w:val="ListParagraph"/>
        <w:numPr>
          <w:ilvl w:val="0"/>
          <w:numId w:val="4"/>
        </w:numPr>
        <w:rPr>
          <w:sz w:val="20"/>
          <w:szCs w:val="20"/>
        </w:rPr>
      </w:pPr>
      <w:r w:rsidRPr="000435FA">
        <w:rPr>
          <w:rFonts w:eastAsiaTheme="minorEastAsia"/>
          <w:sz w:val="20"/>
          <w:szCs w:val="20"/>
        </w:rPr>
        <w:t>Travel &amp; Accommodation expenses </w:t>
      </w:r>
    </w:p>
    <w:p w14:paraId="2358EF8E" w14:textId="5475BFF4" w:rsidR="0085573E" w:rsidRPr="000435FA" w:rsidRDefault="01932030" w:rsidP="2046FD5F">
      <w:pPr>
        <w:pStyle w:val="ListParagraph"/>
        <w:numPr>
          <w:ilvl w:val="0"/>
          <w:numId w:val="4"/>
        </w:numPr>
        <w:rPr>
          <w:sz w:val="20"/>
          <w:szCs w:val="20"/>
        </w:rPr>
      </w:pPr>
      <w:r w:rsidRPr="000435FA">
        <w:rPr>
          <w:rFonts w:eastAsiaTheme="minorEastAsia"/>
          <w:sz w:val="20"/>
          <w:szCs w:val="20"/>
        </w:rPr>
        <w:t xml:space="preserve">Studio </w:t>
      </w:r>
      <w:r w:rsidR="0FAD9472" w:rsidRPr="000435FA">
        <w:rPr>
          <w:rFonts w:eastAsiaTheme="minorEastAsia"/>
          <w:sz w:val="20"/>
          <w:szCs w:val="20"/>
        </w:rPr>
        <w:t xml:space="preserve">/ venue </w:t>
      </w:r>
      <w:r w:rsidRPr="000435FA">
        <w:rPr>
          <w:rFonts w:eastAsiaTheme="minorEastAsia"/>
          <w:sz w:val="20"/>
          <w:szCs w:val="20"/>
        </w:rPr>
        <w:t>hire</w:t>
      </w:r>
    </w:p>
    <w:p w14:paraId="4534D2CF" w14:textId="1B3EE195" w:rsidR="0085573E" w:rsidRPr="000435FA" w:rsidRDefault="4CE3578C" w:rsidP="2046FD5F">
      <w:pPr>
        <w:pStyle w:val="ListParagraph"/>
        <w:numPr>
          <w:ilvl w:val="0"/>
          <w:numId w:val="4"/>
        </w:numPr>
        <w:rPr>
          <w:sz w:val="20"/>
          <w:szCs w:val="20"/>
        </w:rPr>
      </w:pPr>
      <w:r w:rsidRPr="000435FA">
        <w:rPr>
          <w:rFonts w:eastAsiaTheme="minorEastAsia"/>
          <w:sz w:val="20"/>
          <w:szCs w:val="20"/>
        </w:rPr>
        <w:t>Mentoring and dramaturgy support</w:t>
      </w:r>
    </w:p>
    <w:p w14:paraId="1467F8F1" w14:textId="7678F0B3" w:rsidR="4CE3578C" w:rsidRPr="000435FA" w:rsidRDefault="4CE3578C" w:rsidP="787FC597">
      <w:pPr>
        <w:pStyle w:val="ListParagraph"/>
        <w:numPr>
          <w:ilvl w:val="0"/>
          <w:numId w:val="4"/>
        </w:numPr>
        <w:rPr>
          <w:sz w:val="20"/>
          <w:szCs w:val="20"/>
        </w:rPr>
      </w:pPr>
      <w:r w:rsidRPr="000435FA">
        <w:rPr>
          <w:rFonts w:eastAsiaTheme="minorEastAsia"/>
          <w:sz w:val="20"/>
          <w:szCs w:val="20"/>
        </w:rPr>
        <w:t>Materials such as props and costume</w:t>
      </w:r>
      <w:r w:rsidR="4E5279A3" w:rsidRPr="000435FA">
        <w:rPr>
          <w:rFonts w:eastAsiaTheme="minorEastAsia"/>
          <w:sz w:val="20"/>
          <w:szCs w:val="20"/>
        </w:rPr>
        <w:t xml:space="preserve"> (with an understanding of the </w:t>
      </w:r>
      <w:r w:rsidR="3E735FD0" w:rsidRPr="000435FA">
        <w:rPr>
          <w:rFonts w:eastAsiaTheme="minorEastAsia"/>
          <w:sz w:val="20"/>
          <w:szCs w:val="20"/>
        </w:rPr>
        <w:t>total</w:t>
      </w:r>
      <w:r w:rsidR="4E5279A3" w:rsidRPr="000435FA">
        <w:rPr>
          <w:rFonts w:eastAsiaTheme="minorEastAsia"/>
          <w:sz w:val="20"/>
          <w:szCs w:val="20"/>
        </w:rPr>
        <w:t xml:space="preserve"> budget</w:t>
      </w:r>
      <w:r w:rsidR="7A356D21" w:rsidRPr="000435FA">
        <w:rPr>
          <w:rFonts w:eastAsiaTheme="minorEastAsia"/>
          <w:sz w:val="20"/>
          <w:szCs w:val="20"/>
        </w:rPr>
        <w:t xml:space="preserve"> available</w:t>
      </w:r>
      <w:r w:rsidR="3890FB8E" w:rsidRPr="000435FA">
        <w:rPr>
          <w:rFonts w:eastAsiaTheme="minorEastAsia"/>
          <w:sz w:val="20"/>
          <w:szCs w:val="20"/>
        </w:rPr>
        <w:t>)</w:t>
      </w:r>
    </w:p>
    <w:p w14:paraId="7DA125F1" w14:textId="6CAC9339" w:rsidR="4CE3578C" w:rsidRPr="000435FA" w:rsidRDefault="4CE3578C" w:rsidP="787FC597">
      <w:pPr>
        <w:pStyle w:val="ListParagraph"/>
        <w:numPr>
          <w:ilvl w:val="0"/>
          <w:numId w:val="4"/>
        </w:numPr>
        <w:rPr>
          <w:sz w:val="20"/>
          <w:szCs w:val="20"/>
        </w:rPr>
      </w:pPr>
      <w:r w:rsidRPr="000435FA">
        <w:rPr>
          <w:rFonts w:eastAsiaTheme="minorEastAsia"/>
          <w:sz w:val="20"/>
          <w:szCs w:val="20"/>
        </w:rPr>
        <w:t xml:space="preserve">Technical expenses or hire costs </w:t>
      </w:r>
      <w:r w:rsidR="767869D5" w:rsidRPr="000435FA">
        <w:rPr>
          <w:rFonts w:eastAsiaTheme="minorEastAsia"/>
          <w:sz w:val="20"/>
          <w:szCs w:val="20"/>
        </w:rPr>
        <w:t>(with an understanding of the total budget available)</w:t>
      </w:r>
    </w:p>
    <w:p w14:paraId="09943E22" w14:textId="38DE10FA" w:rsidR="0085573E" w:rsidRPr="000435FA" w:rsidRDefault="7F3AC5D7" w:rsidP="2046FD5F">
      <w:pPr>
        <w:pStyle w:val="ListParagraph"/>
        <w:numPr>
          <w:ilvl w:val="0"/>
          <w:numId w:val="4"/>
        </w:numPr>
        <w:rPr>
          <w:sz w:val="20"/>
          <w:szCs w:val="20"/>
        </w:rPr>
      </w:pPr>
      <w:r w:rsidRPr="000435FA">
        <w:rPr>
          <w:rFonts w:eastAsiaTheme="minorEastAsia"/>
          <w:sz w:val="20"/>
          <w:szCs w:val="20"/>
        </w:rPr>
        <w:t xml:space="preserve">Audience engagement expenses such as participant travel costs etc </w:t>
      </w:r>
      <w:r w:rsidR="4F9BB267" w:rsidRPr="000435FA">
        <w:rPr>
          <w:rFonts w:eastAsiaTheme="minorEastAsia"/>
          <w:sz w:val="20"/>
          <w:szCs w:val="20"/>
        </w:rPr>
        <w:t>(with an understanding of the total budget available)</w:t>
      </w:r>
    </w:p>
    <w:p w14:paraId="350133F1" w14:textId="1ED95005" w:rsidR="6E6755F4" w:rsidRPr="000435FA" w:rsidRDefault="6E6755F4" w:rsidP="0BECC696">
      <w:pPr>
        <w:pStyle w:val="ListParagraph"/>
        <w:numPr>
          <w:ilvl w:val="0"/>
          <w:numId w:val="4"/>
        </w:numPr>
        <w:rPr>
          <w:sz w:val="20"/>
          <w:szCs w:val="20"/>
        </w:rPr>
      </w:pPr>
      <w:r w:rsidRPr="000435FA">
        <w:rPr>
          <w:rFonts w:eastAsiaTheme="minorEastAsia"/>
          <w:sz w:val="20"/>
          <w:szCs w:val="20"/>
        </w:rPr>
        <w:t xml:space="preserve">Marketing and promotional </w:t>
      </w:r>
    </w:p>
    <w:p w14:paraId="1C0A920D" w14:textId="2FE77896" w:rsidR="0085573E" w:rsidRPr="000435FA" w:rsidRDefault="6E6755F4" w:rsidP="787FC597">
      <w:pPr>
        <w:pStyle w:val="ListParagraph"/>
        <w:numPr>
          <w:ilvl w:val="0"/>
          <w:numId w:val="4"/>
        </w:numPr>
        <w:rPr>
          <w:sz w:val="20"/>
          <w:szCs w:val="20"/>
        </w:rPr>
      </w:pPr>
      <w:r w:rsidRPr="000435FA">
        <w:rPr>
          <w:rFonts w:eastAsiaTheme="minorEastAsia"/>
          <w:sz w:val="20"/>
          <w:szCs w:val="20"/>
        </w:rPr>
        <w:t>Professional development or training</w:t>
      </w:r>
    </w:p>
    <w:p w14:paraId="1D39CDF3" w14:textId="1359E00B" w:rsidR="0085573E" w:rsidRPr="000435FA" w:rsidRDefault="78695A0F" w:rsidP="787FC597">
      <w:pPr>
        <w:rPr>
          <w:rFonts w:eastAsiaTheme="minorEastAsia"/>
          <w:sz w:val="20"/>
          <w:szCs w:val="20"/>
        </w:rPr>
      </w:pPr>
      <w:r w:rsidRPr="000435FA">
        <w:rPr>
          <w:rFonts w:eastAsiaTheme="minorEastAsia"/>
          <w:sz w:val="20"/>
          <w:szCs w:val="20"/>
        </w:rPr>
        <w:t>We expect a high rate of applications and envisage that unfortunately our budget of £70,000 will not be able to support all the applications that we receive</w:t>
      </w:r>
      <w:r w:rsidR="363C9128" w:rsidRPr="000435FA">
        <w:rPr>
          <w:rFonts w:eastAsiaTheme="minorEastAsia"/>
          <w:sz w:val="20"/>
          <w:szCs w:val="20"/>
        </w:rPr>
        <w:t xml:space="preserve">. We therefore ask that when compiling your budget that you consider any additional funding that you have in place to support the project already and incorporate this into your request accordingly. For example, if you have Creative Scotland funding to support the lead artists time already, </w:t>
      </w:r>
      <w:r w:rsidR="70770432" w:rsidRPr="000435FA">
        <w:rPr>
          <w:rFonts w:eastAsiaTheme="minorEastAsia"/>
          <w:sz w:val="20"/>
          <w:szCs w:val="20"/>
        </w:rPr>
        <w:t>this</w:t>
      </w:r>
      <w:r w:rsidR="363C9128" w:rsidRPr="000435FA">
        <w:rPr>
          <w:rFonts w:eastAsiaTheme="minorEastAsia"/>
          <w:sz w:val="20"/>
          <w:szCs w:val="20"/>
        </w:rPr>
        <w:t xml:space="preserve"> cost </w:t>
      </w:r>
      <w:r w:rsidR="0EAB842F" w:rsidRPr="000435FA">
        <w:rPr>
          <w:rFonts w:eastAsiaTheme="minorEastAsia"/>
          <w:sz w:val="20"/>
          <w:szCs w:val="20"/>
        </w:rPr>
        <w:t>shouldn’t</w:t>
      </w:r>
      <w:r w:rsidR="363C9128" w:rsidRPr="000435FA">
        <w:rPr>
          <w:rFonts w:eastAsiaTheme="minorEastAsia"/>
          <w:sz w:val="20"/>
          <w:szCs w:val="20"/>
        </w:rPr>
        <w:t xml:space="preserve"> appear in your ask. This will ensure that we can support the largest number of artists possible. </w:t>
      </w:r>
    </w:p>
    <w:p w14:paraId="7E2199E5" w14:textId="2FC1949C" w:rsidR="00817694" w:rsidRPr="000435FA" w:rsidRDefault="00817694" w:rsidP="787FC597">
      <w:pPr>
        <w:rPr>
          <w:rFonts w:eastAsiaTheme="minorEastAsia"/>
          <w:b/>
          <w:bCs/>
          <w:sz w:val="20"/>
          <w:szCs w:val="20"/>
        </w:rPr>
      </w:pPr>
    </w:p>
    <w:p w14:paraId="28100ACA" w14:textId="50F798A3" w:rsidR="0085573E" w:rsidRPr="000435FA" w:rsidRDefault="01932030" w:rsidP="787FC597">
      <w:pPr>
        <w:rPr>
          <w:rFonts w:eastAsiaTheme="minorEastAsia"/>
          <w:b/>
          <w:bCs/>
          <w:sz w:val="20"/>
          <w:szCs w:val="20"/>
        </w:rPr>
      </w:pPr>
      <w:r w:rsidRPr="000435FA">
        <w:rPr>
          <w:rFonts w:eastAsiaTheme="minorEastAsia"/>
          <w:b/>
          <w:bCs/>
          <w:sz w:val="20"/>
          <w:szCs w:val="20"/>
        </w:rPr>
        <w:t>Budget to Support Access Requirements:</w:t>
      </w:r>
    </w:p>
    <w:p w14:paraId="6CF3B6AB" w14:textId="3BB0B1A5" w:rsidR="00817694" w:rsidRPr="000435FA" w:rsidRDefault="003A5581" w:rsidP="787FC597">
      <w:pPr>
        <w:rPr>
          <w:rFonts w:eastAsiaTheme="minorEastAsia"/>
          <w:sz w:val="20"/>
          <w:szCs w:val="20"/>
        </w:rPr>
      </w:pPr>
      <w:r w:rsidRPr="000435FA">
        <w:rPr>
          <w:rFonts w:eastAsiaTheme="minorEastAsia"/>
          <w:sz w:val="20"/>
          <w:szCs w:val="20"/>
        </w:rPr>
        <w:t xml:space="preserve">The #LoveDanceScotland </w:t>
      </w:r>
      <w:r w:rsidR="60C8F71A" w:rsidRPr="000435FA">
        <w:rPr>
          <w:rFonts w:eastAsiaTheme="minorEastAsia"/>
          <w:sz w:val="20"/>
          <w:szCs w:val="20"/>
        </w:rPr>
        <w:t>P</w:t>
      </w:r>
      <w:r w:rsidRPr="000435FA">
        <w:rPr>
          <w:rFonts w:eastAsiaTheme="minorEastAsia"/>
          <w:sz w:val="20"/>
          <w:szCs w:val="20"/>
        </w:rPr>
        <w:t xml:space="preserve">artners are committed to ensuring that all artists can access this support programme. 10% of our overall budget (£7,000) will be ringfenced to support access requirements for artists and their collaborators to deliver their projects as required. </w:t>
      </w:r>
    </w:p>
    <w:p w14:paraId="0A7AC186" w14:textId="71CE7CF6" w:rsidR="0085573E" w:rsidRPr="000435FA" w:rsidRDefault="05DFB3E8" w:rsidP="787FC597">
      <w:pPr>
        <w:rPr>
          <w:rFonts w:eastAsiaTheme="minorEastAsia"/>
          <w:sz w:val="20"/>
          <w:szCs w:val="20"/>
        </w:rPr>
      </w:pPr>
      <w:r w:rsidRPr="000435FA">
        <w:rPr>
          <w:rFonts w:eastAsiaTheme="minorEastAsia"/>
          <w:color w:val="333333"/>
          <w:sz w:val="20"/>
          <w:szCs w:val="20"/>
        </w:rPr>
        <w:t>Access costs do not need to appear in your project budget. Any associated costs or adjustments will be discussed with the successful applicant(s) after funding decisions have been make.</w:t>
      </w:r>
      <w:r w:rsidR="363C9128" w:rsidRPr="000435FA">
        <w:rPr>
          <w:rFonts w:eastAsiaTheme="minorEastAsia"/>
          <w:sz w:val="20"/>
          <w:szCs w:val="20"/>
        </w:rPr>
        <w:t xml:space="preserve"> Applicants who wish to make us aware of any needs in advance are welcome to notify Kirsty Somerville, Programmes Manager at Dance Base, or include details in their application. This is not a requirement as it will have no bearing on the decision outcome.</w:t>
      </w:r>
      <w:r w:rsidR="363C9128" w:rsidRPr="000435FA">
        <w:rPr>
          <w:sz w:val="20"/>
          <w:szCs w:val="20"/>
        </w:rPr>
        <w:br/>
      </w:r>
      <w:r w:rsidR="363C9128" w:rsidRPr="000435FA">
        <w:rPr>
          <w:sz w:val="20"/>
          <w:szCs w:val="20"/>
        </w:rPr>
        <w:br/>
      </w:r>
      <w:r w:rsidR="363C9128" w:rsidRPr="000435FA">
        <w:rPr>
          <w:rFonts w:eastAsiaTheme="minorEastAsia"/>
          <w:sz w:val="20"/>
          <w:szCs w:val="20"/>
        </w:rPr>
        <w:t>If you have any question or would like to discuss this further please contact Kirsty, </w:t>
      </w:r>
      <w:hyperlink r:id="rId7">
        <w:r w:rsidR="363C9128" w:rsidRPr="000435FA">
          <w:rPr>
            <w:rFonts w:eastAsiaTheme="minorEastAsia"/>
            <w:sz w:val="20"/>
            <w:szCs w:val="20"/>
          </w:rPr>
          <w:t>Kirsty</w:t>
        </w:r>
      </w:hyperlink>
      <w:r w:rsidR="363C9128" w:rsidRPr="000435FA">
        <w:rPr>
          <w:rFonts w:eastAsiaTheme="minorEastAsia"/>
          <w:sz w:val="20"/>
          <w:szCs w:val="20"/>
        </w:rPr>
        <w:t>.Somerville@dancebase.co.uk </w:t>
      </w:r>
    </w:p>
    <w:p w14:paraId="43CFE26B" w14:textId="42176ECE" w:rsidR="0085573E" w:rsidRPr="000435FA" w:rsidRDefault="0085573E" w:rsidP="787FC597">
      <w:pPr>
        <w:rPr>
          <w:rFonts w:eastAsiaTheme="minorEastAsia"/>
          <w:b/>
          <w:bCs/>
          <w:sz w:val="20"/>
          <w:szCs w:val="20"/>
        </w:rPr>
      </w:pPr>
    </w:p>
    <w:p w14:paraId="1802B4F9" w14:textId="77777777" w:rsidR="00030559" w:rsidRPr="000435FA" w:rsidRDefault="00030559" w:rsidP="787FC597">
      <w:pPr>
        <w:rPr>
          <w:rFonts w:eastAsiaTheme="minorEastAsia"/>
          <w:b/>
          <w:bCs/>
          <w:sz w:val="20"/>
          <w:szCs w:val="20"/>
        </w:rPr>
      </w:pPr>
    </w:p>
    <w:p w14:paraId="3661D044" w14:textId="330FCD1C" w:rsidR="00817694" w:rsidRPr="000435FA" w:rsidRDefault="363C9128" w:rsidP="787FC597">
      <w:pPr>
        <w:spacing w:line="276" w:lineRule="auto"/>
        <w:rPr>
          <w:rFonts w:eastAsiaTheme="minorEastAsia"/>
          <w:sz w:val="20"/>
          <w:szCs w:val="20"/>
        </w:rPr>
      </w:pPr>
      <w:r w:rsidRPr="000435FA">
        <w:rPr>
          <w:rFonts w:eastAsiaTheme="minorEastAsia"/>
          <w:b/>
          <w:bCs/>
          <w:sz w:val="20"/>
          <w:szCs w:val="20"/>
        </w:rPr>
        <w:t>How to apply:</w:t>
      </w:r>
      <w:r w:rsidRPr="000435FA">
        <w:rPr>
          <w:rFonts w:eastAsiaTheme="minorEastAsia"/>
          <w:sz w:val="20"/>
          <w:szCs w:val="20"/>
        </w:rPr>
        <w:t xml:space="preserve"> </w:t>
      </w:r>
    </w:p>
    <w:p w14:paraId="369B91BB" w14:textId="42CE78AF" w:rsidR="0085573E" w:rsidRPr="000435FA" w:rsidRDefault="363C9128" w:rsidP="787FC597">
      <w:pPr>
        <w:rPr>
          <w:rFonts w:eastAsiaTheme="minorEastAsia"/>
          <w:sz w:val="20"/>
          <w:szCs w:val="20"/>
        </w:rPr>
      </w:pPr>
      <w:r w:rsidRPr="000435FA">
        <w:rPr>
          <w:rFonts w:eastAsiaTheme="minorEastAsia"/>
          <w:sz w:val="20"/>
          <w:szCs w:val="20"/>
        </w:rPr>
        <w:t>To apply applicants will be invited to complete and submit the following form: </w:t>
      </w:r>
    </w:p>
    <w:p w14:paraId="0EA72E93" w14:textId="6AF8145E" w:rsidR="00030559" w:rsidRPr="000435FA" w:rsidRDefault="363C9128" w:rsidP="787FC597">
      <w:pPr>
        <w:rPr>
          <w:rFonts w:eastAsiaTheme="minorEastAsia"/>
          <w:sz w:val="20"/>
          <w:szCs w:val="20"/>
        </w:rPr>
      </w:pPr>
      <w:r w:rsidRPr="000435FA">
        <w:rPr>
          <w:rFonts w:eastAsiaTheme="minorEastAsia"/>
          <w:b/>
          <w:bCs/>
          <w:sz w:val="20"/>
          <w:szCs w:val="20"/>
        </w:rPr>
        <w:t xml:space="preserve">An </w:t>
      </w:r>
      <w:r w:rsidR="00B84B81" w:rsidRPr="000435FA">
        <w:rPr>
          <w:rFonts w:eastAsiaTheme="minorEastAsia"/>
          <w:b/>
          <w:bCs/>
          <w:sz w:val="20"/>
          <w:szCs w:val="20"/>
        </w:rPr>
        <w:t xml:space="preserve">Application Form with an </w:t>
      </w:r>
      <w:r w:rsidRPr="000435FA">
        <w:rPr>
          <w:rFonts w:eastAsiaTheme="minorEastAsia"/>
          <w:b/>
          <w:bCs/>
          <w:sz w:val="20"/>
          <w:szCs w:val="20"/>
        </w:rPr>
        <w:t xml:space="preserve">Expression of Interest </w:t>
      </w:r>
      <w:r w:rsidRPr="000435FA">
        <w:rPr>
          <w:rFonts w:eastAsiaTheme="minorEastAsia"/>
          <w:sz w:val="20"/>
          <w:szCs w:val="20"/>
        </w:rPr>
        <w:t>answering the following questions: </w:t>
      </w:r>
    </w:p>
    <w:p w14:paraId="7BD18A14" w14:textId="3AA0F7F2" w:rsidR="00030559" w:rsidRPr="000435FA" w:rsidRDefault="01932030" w:rsidP="363C9128">
      <w:pPr>
        <w:pStyle w:val="ListParagraph"/>
        <w:numPr>
          <w:ilvl w:val="0"/>
          <w:numId w:val="2"/>
        </w:numPr>
        <w:rPr>
          <w:sz w:val="20"/>
          <w:szCs w:val="20"/>
        </w:rPr>
      </w:pPr>
      <w:r w:rsidRPr="000435FA">
        <w:rPr>
          <w:rFonts w:eastAsiaTheme="minorEastAsia"/>
          <w:sz w:val="20"/>
          <w:szCs w:val="20"/>
        </w:rPr>
        <w:t>What do you need to support the return to your creative practice?</w:t>
      </w:r>
    </w:p>
    <w:p w14:paraId="5BE3C0C6" w14:textId="70D2B80A" w:rsidR="00030559" w:rsidRPr="000435FA" w:rsidRDefault="01932030" w:rsidP="363C9128">
      <w:pPr>
        <w:pStyle w:val="ListParagraph"/>
        <w:numPr>
          <w:ilvl w:val="0"/>
          <w:numId w:val="2"/>
        </w:numPr>
        <w:rPr>
          <w:sz w:val="20"/>
          <w:szCs w:val="20"/>
        </w:rPr>
      </w:pPr>
      <w:r w:rsidRPr="000435FA">
        <w:rPr>
          <w:rFonts w:eastAsiaTheme="minorEastAsia"/>
          <w:sz w:val="20"/>
          <w:szCs w:val="20"/>
        </w:rPr>
        <w:t xml:space="preserve">How can the </w:t>
      </w:r>
      <w:r w:rsidR="53B7DC21" w:rsidRPr="000435FA">
        <w:rPr>
          <w:rFonts w:eastAsiaTheme="minorEastAsia"/>
          <w:sz w:val="20"/>
          <w:szCs w:val="20"/>
        </w:rPr>
        <w:t>#LoveDanceScotland Recovery Bursaries</w:t>
      </w:r>
      <w:r w:rsidRPr="000435FA">
        <w:rPr>
          <w:rFonts w:eastAsiaTheme="minorEastAsia"/>
          <w:sz w:val="20"/>
          <w:szCs w:val="20"/>
        </w:rPr>
        <w:t xml:space="preserve"> support this?</w:t>
      </w:r>
    </w:p>
    <w:p w14:paraId="01F5DADA" w14:textId="59E126A7" w:rsidR="00030559" w:rsidRPr="000435FA" w:rsidRDefault="01932030" w:rsidP="363C9128">
      <w:pPr>
        <w:pStyle w:val="ListParagraph"/>
        <w:numPr>
          <w:ilvl w:val="0"/>
          <w:numId w:val="2"/>
        </w:numPr>
        <w:rPr>
          <w:sz w:val="20"/>
          <w:szCs w:val="20"/>
        </w:rPr>
      </w:pPr>
      <w:r w:rsidRPr="000435FA">
        <w:rPr>
          <w:rFonts w:eastAsiaTheme="minorEastAsia"/>
          <w:sz w:val="20"/>
          <w:szCs w:val="20"/>
        </w:rPr>
        <w:t>Where do you see this process taking place and on what timescale?</w:t>
      </w:r>
    </w:p>
    <w:p w14:paraId="2451D156" w14:textId="1050C9C0" w:rsidR="00030559" w:rsidRPr="000435FA" w:rsidRDefault="363C9128" w:rsidP="363C9128">
      <w:pPr>
        <w:pStyle w:val="ListParagraph"/>
        <w:numPr>
          <w:ilvl w:val="0"/>
          <w:numId w:val="2"/>
        </w:numPr>
        <w:rPr>
          <w:sz w:val="20"/>
          <w:szCs w:val="20"/>
        </w:rPr>
      </w:pPr>
      <w:r w:rsidRPr="000435FA">
        <w:rPr>
          <w:rFonts w:eastAsiaTheme="minorEastAsia"/>
          <w:sz w:val="20"/>
          <w:szCs w:val="20"/>
        </w:rPr>
        <w:t>How will you engage with audiences during this project?</w:t>
      </w:r>
    </w:p>
    <w:p w14:paraId="6817C8E5" w14:textId="5DBD636B" w:rsidR="00030559" w:rsidRPr="000435FA" w:rsidRDefault="01932030" w:rsidP="2046FD5F">
      <w:pPr>
        <w:pStyle w:val="ListParagraph"/>
        <w:numPr>
          <w:ilvl w:val="0"/>
          <w:numId w:val="2"/>
        </w:numPr>
        <w:rPr>
          <w:sz w:val="20"/>
          <w:szCs w:val="20"/>
        </w:rPr>
      </w:pPr>
      <w:r w:rsidRPr="000435FA">
        <w:rPr>
          <w:rFonts w:eastAsiaTheme="minorEastAsia"/>
          <w:sz w:val="20"/>
          <w:szCs w:val="20"/>
        </w:rPr>
        <w:t xml:space="preserve">Anything that you want us to know that we haven’t asked </w:t>
      </w:r>
    </w:p>
    <w:p w14:paraId="3284ED58" w14:textId="0E51F97F" w:rsidR="2046FD5F" w:rsidRPr="000435FA" w:rsidRDefault="2046FD5F" w:rsidP="787FC597">
      <w:pPr>
        <w:pStyle w:val="ListParagraph"/>
        <w:ind w:left="0"/>
        <w:rPr>
          <w:rFonts w:eastAsiaTheme="minorEastAsia"/>
          <w:sz w:val="20"/>
          <w:szCs w:val="20"/>
        </w:rPr>
      </w:pPr>
    </w:p>
    <w:p w14:paraId="6F15D3B0" w14:textId="54CCE419" w:rsidR="00030559" w:rsidRPr="000435FA" w:rsidRDefault="01932030" w:rsidP="787FC597">
      <w:pPr>
        <w:pStyle w:val="ListParagraph"/>
        <w:ind w:left="0"/>
        <w:rPr>
          <w:rFonts w:eastAsiaTheme="minorEastAsia"/>
          <w:sz w:val="20"/>
          <w:szCs w:val="20"/>
        </w:rPr>
      </w:pPr>
      <w:r w:rsidRPr="000435FA">
        <w:rPr>
          <w:rFonts w:eastAsiaTheme="minorEastAsia"/>
          <w:sz w:val="20"/>
          <w:szCs w:val="20"/>
        </w:rPr>
        <w:t xml:space="preserve">This should be either as a video/audio recording of no more than </w:t>
      </w:r>
      <w:r w:rsidR="6B67AC4E" w:rsidRPr="000435FA">
        <w:rPr>
          <w:rFonts w:eastAsiaTheme="minorEastAsia"/>
          <w:sz w:val="20"/>
          <w:szCs w:val="20"/>
        </w:rPr>
        <w:t>6</w:t>
      </w:r>
      <w:r w:rsidRPr="000435FA">
        <w:rPr>
          <w:rFonts w:eastAsiaTheme="minorEastAsia"/>
          <w:sz w:val="20"/>
          <w:szCs w:val="20"/>
        </w:rPr>
        <w:t xml:space="preserve"> minutes or in a written format of no more than 800 words. Visual quality, camera and editing skills will not be taken into consideration for filmed submissions and spelling and grammar will not form part of the consideration of written applications. </w:t>
      </w:r>
    </w:p>
    <w:p w14:paraId="189C92F3" w14:textId="65B14F34" w:rsidR="00030559" w:rsidRPr="000435FA" w:rsidRDefault="363C9128" w:rsidP="787FC597">
      <w:pPr>
        <w:rPr>
          <w:rFonts w:eastAsiaTheme="minorEastAsia"/>
          <w:sz w:val="20"/>
          <w:szCs w:val="20"/>
        </w:rPr>
      </w:pPr>
      <w:r w:rsidRPr="000435FA">
        <w:rPr>
          <w:rFonts w:eastAsiaTheme="minorEastAsia"/>
          <w:b/>
          <w:bCs/>
          <w:sz w:val="20"/>
          <w:szCs w:val="20"/>
        </w:rPr>
        <w:t>A Project Budget</w:t>
      </w:r>
      <w:r w:rsidRPr="000435FA">
        <w:rPr>
          <w:rFonts w:eastAsiaTheme="minorEastAsia"/>
          <w:sz w:val="20"/>
          <w:szCs w:val="20"/>
        </w:rPr>
        <w:t>: The budget should detail the fees that you require to deliver your project</w:t>
      </w:r>
    </w:p>
    <w:p w14:paraId="465DE6E2" w14:textId="5099086E" w:rsidR="363C9128" w:rsidRPr="000435FA" w:rsidRDefault="363C9128" w:rsidP="7E8C729D">
      <w:pPr>
        <w:rPr>
          <w:rFonts w:eastAsiaTheme="minorEastAsia"/>
          <w:sz w:val="20"/>
          <w:szCs w:val="20"/>
        </w:rPr>
      </w:pPr>
      <w:r w:rsidRPr="000435FA">
        <w:rPr>
          <w:rFonts w:eastAsiaTheme="minorEastAsia"/>
          <w:b/>
          <w:bCs/>
          <w:sz w:val="20"/>
          <w:szCs w:val="20"/>
        </w:rPr>
        <w:t>A Cover Sheet</w:t>
      </w:r>
      <w:r w:rsidRPr="000435FA">
        <w:rPr>
          <w:rFonts w:eastAsiaTheme="minorEastAsia"/>
          <w:sz w:val="20"/>
          <w:szCs w:val="20"/>
        </w:rPr>
        <w:t>: </w:t>
      </w:r>
      <w:r w:rsidR="0538E9E0" w:rsidRPr="000435FA">
        <w:rPr>
          <w:rFonts w:ascii="Calibri" w:eastAsia="Calibri" w:hAnsi="Calibri" w:cs="Calibri"/>
          <w:color w:val="000000" w:themeColor="text1"/>
          <w:sz w:val="20"/>
          <w:szCs w:val="20"/>
        </w:rPr>
        <w:t>This asks for your contact information, which will be removed from your application by our producing team prior to sending it to the decision-making panel.</w:t>
      </w:r>
    </w:p>
    <w:p w14:paraId="4ED6C28B" w14:textId="55705401" w:rsidR="00030559" w:rsidRPr="000435FA" w:rsidRDefault="363C9128" w:rsidP="787FC597">
      <w:pPr>
        <w:pBdr>
          <w:top w:val="nil"/>
          <w:left w:val="nil"/>
          <w:bottom w:val="nil"/>
          <w:right w:val="nil"/>
          <w:between w:val="nil"/>
        </w:pBdr>
        <w:spacing w:after="0" w:line="276" w:lineRule="auto"/>
        <w:rPr>
          <w:rFonts w:eastAsiaTheme="minorEastAsia"/>
          <w:color w:val="000000" w:themeColor="text1"/>
          <w:sz w:val="20"/>
          <w:szCs w:val="20"/>
        </w:rPr>
      </w:pPr>
      <w:r w:rsidRPr="000435FA">
        <w:rPr>
          <w:rFonts w:eastAsiaTheme="minorEastAsia"/>
          <w:color w:val="000000" w:themeColor="text1"/>
          <w:sz w:val="20"/>
          <w:szCs w:val="20"/>
        </w:rPr>
        <w:t>A </w:t>
      </w:r>
      <w:r w:rsidRPr="000435FA">
        <w:rPr>
          <w:rFonts w:eastAsiaTheme="minorEastAsia"/>
          <w:b/>
          <w:bCs/>
          <w:color w:val="000000" w:themeColor="text1"/>
          <w:sz w:val="20"/>
          <w:szCs w:val="20"/>
        </w:rPr>
        <w:t>link to more information about your practice</w:t>
      </w:r>
      <w:r w:rsidRPr="000435FA">
        <w:rPr>
          <w:rFonts w:eastAsiaTheme="minorEastAsia"/>
          <w:color w:val="000000" w:themeColor="text1"/>
          <w:sz w:val="20"/>
          <w:szCs w:val="20"/>
        </w:rPr>
        <w:t xml:space="preserve">: This could be a CV, personal statement or a link to your website.    </w:t>
      </w:r>
    </w:p>
    <w:p w14:paraId="0EACDBE1" w14:textId="1B34E68F" w:rsidR="00030559" w:rsidRPr="000435FA" w:rsidRDefault="363C9128" w:rsidP="787FC597">
      <w:pPr>
        <w:pBdr>
          <w:top w:val="nil"/>
          <w:left w:val="nil"/>
          <w:bottom w:val="nil"/>
          <w:right w:val="nil"/>
          <w:between w:val="nil"/>
        </w:pBdr>
        <w:spacing w:after="0" w:line="276" w:lineRule="auto"/>
        <w:rPr>
          <w:rFonts w:eastAsiaTheme="minorEastAsia"/>
          <w:color w:val="000000"/>
          <w:sz w:val="20"/>
          <w:szCs w:val="20"/>
        </w:rPr>
      </w:pPr>
      <w:r w:rsidRPr="000435FA">
        <w:rPr>
          <w:rFonts w:eastAsiaTheme="minorEastAsia"/>
          <w:color w:val="000000" w:themeColor="text1"/>
          <w:sz w:val="20"/>
          <w:szCs w:val="20"/>
        </w:rPr>
        <w:t xml:space="preserve">A </w:t>
      </w:r>
      <w:r w:rsidRPr="000435FA">
        <w:rPr>
          <w:rFonts w:eastAsiaTheme="minorEastAsia"/>
          <w:b/>
          <w:bCs/>
          <w:color w:val="000000" w:themeColor="text1"/>
          <w:sz w:val="20"/>
          <w:szCs w:val="20"/>
        </w:rPr>
        <w:t>completed Equality Diversity, and Inclusion</w:t>
      </w:r>
      <w:r w:rsidRPr="000435FA">
        <w:rPr>
          <w:rFonts w:eastAsiaTheme="minorEastAsia"/>
          <w:color w:val="000000" w:themeColor="text1"/>
          <w:sz w:val="20"/>
          <w:szCs w:val="20"/>
        </w:rPr>
        <w:t xml:space="preserve"> monitoring form, if you feel comfortable to do so. </w:t>
      </w:r>
    </w:p>
    <w:p w14:paraId="389BC7C2" w14:textId="4FF202EC" w:rsidR="00817694" w:rsidRPr="000435FA" w:rsidRDefault="00817694" w:rsidP="787FC597">
      <w:pPr>
        <w:rPr>
          <w:rFonts w:eastAsiaTheme="minorEastAsia"/>
          <w:b/>
          <w:bCs/>
          <w:sz w:val="20"/>
          <w:szCs w:val="20"/>
        </w:rPr>
      </w:pPr>
    </w:p>
    <w:p w14:paraId="1266ECC8" w14:textId="0ECD5153" w:rsidR="0034025B" w:rsidRPr="000435FA" w:rsidRDefault="0034025B" w:rsidP="787FC597">
      <w:pPr>
        <w:rPr>
          <w:rFonts w:eastAsiaTheme="minorEastAsia"/>
          <w:b/>
          <w:bCs/>
          <w:sz w:val="20"/>
          <w:szCs w:val="20"/>
        </w:rPr>
      </w:pPr>
      <w:r w:rsidRPr="000435FA">
        <w:rPr>
          <w:rFonts w:eastAsiaTheme="minorEastAsia"/>
          <w:b/>
          <w:bCs/>
          <w:sz w:val="20"/>
          <w:szCs w:val="20"/>
        </w:rPr>
        <w:t xml:space="preserve">These should be sent to Kirsty Somerville, Programmes Manager at Dance Base, on </w:t>
      </w:r>
      <w:hyperlink r:id="rId8" w:history="1">
        <w:r w:rsidRPr="000435FA">
          <w:rPr>
            <w:rStyle w:val="Hyperlink"/>
            <w:rFonts w:eastAsiaTheme="minorEastAsia"/>
            <w:b/>
            <w:bCs/>
            <w:sz w:val="20"/>
            <w:szCs w:val="20"/>
          </w:rPr>
          <w:t>Kirsty.Somerville@dancebase.co.uk</w:t>
        </w:r>
      </w:hyperlink>
      <w:r w:rsidRPr="000435FA">
        <w:rPr>
          <w:rFonts w:eastAsiaTheme="minorEastAsia"/>
          <w:b/>
          <w:bCs/>
          <w:sz w:val="20"/>
          <w:szCs w:val="20"/>
        </w:rPr>
        <w:t xml:space="preserve"> </w:t>
      </w:r>
    </w:p>
    <w:p w14:paraId="75B5A90D" w14:textId="77777777" w:rsidR="0034025B" w:rsidRPr="000435FA" w:rsidRDefault="0034025B" w:rsidP="787FC597">
      <w:pPr>
        <w:rPr>
          <w:rFonts w:eastAsiaTheme="minorEastAsia"/>
          <w:b/>
          <w:bCs/>
          <w:sz w:val="20"/>
          <w:szCs w:val="20"/>
        </w:rPr>
      </w:pPr>
    </w:p>
    <w:p w14:paraId="2DB766CB" w14:textId="26D4465B" w:rsidR="00030559" w:rsidRPr="000435FA" w:rsidRDefault="363C9128" w:rsidP="787FC597">
      <w:pPr>
        <w:rPr>
          <w:rFonts w:eastAsiaTheme="minorEastAsia"/>
          <w:sz w:val="20"/>
          <w:szCs w:val="20"/>
        </w:rPr>
      </w:pPr>
      <w:r w:rsidRPr="000435FA">
        <w:rPr>
          <w:rFonts w:eastAsiaTheme="minorEastAsia"/>
          <w:b/>
          <w:bCs/>
          <w:sz w:val="20"/>
          <w:szCs w:val="20"/>
        </w:rPr>
        <w:t xml:space="preserve">Deadline: </w:t>
      </w:r>
      <w:r w:rsidRPr="000435FA">
        <w:rPr>
          <w:rFonts w:eastAsiaTheme="minorEastAsia"/>
          <w:sz w:val="20"/>
          <w:szCs w:val="20"/>
        </w:rPr>
        <w:t>Monday 20</w:t>
      </w:r>
      <w:r w:rsidRPr="000435FA">
        <w:rPr>
          <w:rFonts w:eastAsiaTheme="minorEastAsia"/>
          <w:sz w:val="20"/>
          <w:szCs w:val="20"/>
          <w:vertAlign w:val="superscript"/>
        </w:rPr>
        <w:t>th</w:t>
      </w:r>
      <w:r w:rsidRPr="000435FA">
        <w:rPr>
          <w:rFonts w:eastAsiaTheme="minorEastAsia"/>
          <w:sz w:val="20"/>
          <w:szCs w:val="20"/>
        </w:rPr>
        <w:t xml:space="preserve"> September 11.00</w:t>
      </w:r>
    </w:p>
    <w:p w14:paraId="0739BF22" w14:textId="31601905" w:rsidR="00817694" w:rsidRPr="000435FA" w:rsidRDefault="363C9128" w:rsidP="787FC597">
      <w:pPr>
        <w:rPr>
          <w:rFonts w:eastAsiaTheme="minorEastAsia"/>
          <w:sz w:val="20"/>
          <w:szCs w:val="20"/>
        </w:rPr>
      </w:pPr>
      <w:r w:rsidRPr="000435FA">
        <w:rPr>
          <w:rFonts w:eastAsiaTheme="minorEastAsia"/>
          <w:b/>
          <w:bCs/>
          <w:sz w:val="20"/>
          <w:szCs w:val="20"/>
        </w:rPr>
        <w:t xml:space="preserve">Panel </w:t>
      </w:r>
      <w:proofErr w:type="gramStart"/>
      <w:r w:rsidRPr="000435FA">
        <w:rPr>
          <w:rFonts w:eastAsiaTheme="minorEastAsia"/>
          <w:b/>
          <w:bCs/>
          <w:sz w:val="20"/>
          <w:szCs w:val="20"/>
        </w:rPr>
        <w:t>meet:</w:t>
      </w:r>
      <w:proofErr w:type="gramEnd"/>
      <w:r w:rsidRPr="000435FA">
        <w:rPr>
          <w:rFonts w:eastAsiaTheme="minorEastAsia"/>
          <w:b/>
          <w:bCs/>
          <w:sz w:val="20"/>
          <w:szCs w:val="20"/>
        </w:rPr>
        <w:t xml:space="preserve"> </w:t>
      </w:r>
      <w:r w:rsidRPr="000435FA">
        <w:rPr>
          <w:rFonts w:eastAsiaTheme="minorEastAsia"/>
          <w:sz w:val="20"/>
          <w:szCs w:val="20"/>
        </w:rPr>
        <w:t>Monday 27</w:t>
      </w:r>
      <w:r w:rsidRPr="000435FA">
        <w:rPr>
          <w:rFonts w:eastAsiaTheme="minorEastAsia"/>
          <w:sz w:val="20"/>
          <w:szCs w:val="20"/>
          <w:vertAlign w:val="superscript"/>
        </w:rPr>
        <w:t>th</w:t>
      </w:r>
      <w:r w:rsidRPr="000435FA">
        <w:rPr>
          <w:rFonts w:eastAsiaTheme="minorEastAsia"/>
          <w:sz w:val="20"/>
          <w:szCs w:val="20"/>
        </w:rPr>
        <w:t xml:space="preserve"> September</w:t>
      </w:r>
    </w:p>
    <w:p w14:paraId="658B1E26" w14:textId="7CE5A1EE" w:rsidR="00817694" w:rsidRPr="000435FA" w:rsidRDefault="363C9128" w:rsidP="787FC597">
      <w:pPr>
        <w:rPr>
          <w:rFonts w:eastAsiaTheme="minorEastAsia"/>
          <w:sz w:val="20"/>
          <w:szCs w:val="20"/>
        </w:rPr>
      </w:pPr>
      <w:r w:rsidRPr="000435FA">
        <w:rPr>
          <w:rFonts w:eastAsiaTheme="minorEastAsia"/>
          <w:b/>
          <w:bCs/>
          <w:sz w:val="20"/>
          <w:szCs w:val="20"/>
        </w:rPr>
        <w:t xml:space="preserve">Artists Informed: </w:t>
      </w:r>
      <w:r w:rsidRPr="000435FA">
        <w:rPr>
          <w:rFonts w:eastAsiaTheme="minorEastAsia"/>
          <w:sz w:val="20"/>
          <w:szCs w:val="20"/>
        </w:rPr>
        <w:t>Friday 1</w:t>
      </w:r>
      <w:r w:rsidRPr="000435FA">
        <w:rPr>
          <w:rFonts w:eastAsiaTheme="minorEastAsia"/>
          <w:sz w:val="20"/>
          <w:szCs w:val="20"/>
          <w:vertAlign w:val="superscript"/>
        </w:rPr>
        <w:t>st</w:t>
      </w:r>
      <w:r w:rsidRPr="000435FA">
        <w:rPr>
          <w:rFonts w:eastAsiaTheme="minorEastAsia"/>
          <w:sz w:val="20"/>
          <w:szCs w:val="20"/>
        </w:rPr>
        <w:t xml:space="preserve"> October</w:t>
      </w:r>
    </w:p>
    <w:p w14:paraId="7F346CF9" w14:textId="18EBFEBE" w:rsidR="0085573E" w:rsidRPr="000435FA" w:rsidRDefault="0085573E" w:rsidP="787FC597">
      <w:pPr>
        <w:rPr>
          <w:rFonts w:eastAsiaTheme="minorEastAsia"/>
          <w:sz w:val="20"/>
          <w:szCs w:val="20"/>
        </w:rPr>
      </w:pPr>
    </w:p>
    <w:p w14:paraId="0E48C628" w14:textId="3C2304B2" w:rsidR="0085573E" w:rsidRPr="000435FA" w:rsidRDefault="363C9128" w:rsidP="787FC597">
      <w:pPr>
        <w:rPr>
          <w:rFonts w:eastAsiaTheme="minorEastAsia"/>
          <w:b/>
          <w:bCs/>
          <w:sz w:val="20"/>
          <w:szCs w:val="20"/>
        </w:rPr>
      </w:pPr>
      <w:r w:rsidRPr="000435FA">
        <w:rPr>
          <w:rFonts w:eastAsiaTheme="minorEastAsia"/>
          <w:b/>
          <w:bCs/>
          <w:sz w:val="20"/>
          <w:szCs w:val="20"/>
        </w:rPr>
        <w:t>Judging Criteria:</w:t>
      </w:r>
    </w:p>
    <w:p w14:paraId="27AA7C1F" w14:textId="73B5D3E3" w:rsidR="0085573E" w:rsidRPr="000435FA" w:rsidRDefault="7A8C5B36" w:rsidP="787FC597">
      <w:pPr>
        <w:spacing w:line="276" w:lineRule="auto"/>
        <w:rPr>
          <w:rFonts w:eastAsiaTheme="minorEastAsia"/>
          <w:sz w:val="20"/>
          <w:szCs w:val="20"/>
        </w:rPr>
      </w:pPr>
      <w:r w:rsidRPr="000435FA">
        <w:rPr>
          <w:rFonts w:eastAsiaTheme="minorEastAsia"/>
          <w:sz w:val="20"/>
          <w:szCs w:val="20"/>
        </w:rPr>
        <w:t>The selection panel will be comprised of Hayley Durward (Citymoves Dance Agency), Tony Mills (Dance Base</w:t>
      </w:r>
      <w:r w:rsidR="5DC41E90" w:rsidRPr="000435FA">
        <w:rPr>
          <w:rFonts w:eastAsiaTheme="minorEastAsia"/>
          <w:sz w:val="20"/>
          <w:szCs w:val="20"/>
        </w:rPr>
        <w:t xml:space="preserve"> Scotland</w:t>
      </w:r>
      <w:r w:rsidRPr="000435FA">
        <w:rPr>
          <w:rFonts w:eastAsiaTheme="minorEastAsia"/>
          <w:sz w:val="20"/>
          <w:szCs w:val="20"/>
        </w:rPr>
        <w:t>), Joan Clevillé (Dundee Rep &amp; Scottish Dance Theatre) and LJ Findlay-Walsh (Tramway Glasgow) and t</w:t>
      </w:r>
      <w:r w:rsidR="1E6AA078" w:rsidRPr="000435FA">
        <w:rPr>
          <w:rFonts w:eastAsiaTheme="minorEastAsia"/>
          <w:sz w:val="20"/>
          <w:szCs w:val="20"/>
        </w:rPr>
        <w:t>wo</w:t>
      </w:r>
      <w:r w:rsidRPr="000435FA">
        <w:rPr>
          <w:rFonts w:eastAsiaTheme="minorEastAsia"/>
          <w:sz w:val="20"/>
          <w:szCs w:val="20"/>
        </w:rPr>
        <w:t xml:space="preserve"> external panellists (including practicing artists) </w:t>
      </w:r>
      <w:r w:rsidR="5F4C71D3" w:rsidRPr="000435FA">
        <w:rPr>
          <w:rFonts w:eastAsiaTheme="minorEastAsia"/>
          <w:sz w:val="20"/>
          <w:szCs w:val="20"/>
        </w:rPr>
        <w:t>who</w:t>
      </w:r>
      <w:r w:rsidRPr="000435FA">
        <w:rPr>
          <w:rFonts w:eastAsiaTheme="minorEastAsia"/>
          <w:sz w:val="20"/>
          <w:szCs w:val="20"/>
        </w:rPr>
        <w:t xml:space="preserve"> represent a wide demographic of lived experiences.</w:t>
      </w:r>
    </w:p>
    <w:p w14:paraId="4E615846" w14:textId="13C2CC8C" w:rsidR="0085573E" w:rsidRPr="000435FA" w:rsidRDefault="363C9128" w:rsidP="787FC597">
      <w:pPr>
        <w:rPr>
          <w:rFonts w:eastAsiaTheme="minorEastAsia"/>
          <w:sz w:val="20"/>
          <w:szCs w:val="20"/>
        </w:rPr>
      </w:pPr>
      <w:r w:rsidRPr="000435FA">
        <w:rPr>
          <w:rFonts w:eastAsiaTheme="minorEastAsia"/>
          <w:sz w:val="20"/>
          <w:szCs w:val="20"/>
        </w:rPr>
        <w:t>The panel will base their decision on a range of factors including:</w:t>
      </w:r>
    </w:p>
    <w:p w14:paraId="332DCA69" w14:textId="152EFCC7" w:rsidR="00817694" w:rsidRPr="000435FA" w:rsidRDefault="363C9128" w:rsidP="363C9128">
      <w:pPr>
        <w:pStyle w:val="ListParagraph"/>
        <w:numPr>
          <w:ilvl w:val="0"/>
          <w:numId w:val="1"/>
        </w:numPr>
        <w:rPr>
          <w:sz w:val="20"/>
          <w:szCs w:val="20"/>
        </w:rPr>
      </w:pPr>
      <w:r w:rsidRPr="000435FA">
        <w:rPr>
          <w:rFonts w:eastAsiaTheme="minorEastAsia"/>
          <w:sz w:val="20"/>
          <w:szCs w:val="20"/>
        </w:rPr>
        <w:t>The information provided in the expression of interest</w:t>
      </w:r>
    </w:p>
    <w:p w14:paraId="568929C2" w14:textId="5505288F" w:rsidR="00817694" w:rsidRPr="000435FA" w:rsidRDefault="363C9128" w:rsidP="363C9128">
      <w:pPr>
        <w:pStyle w:val="ListParagraph"/>
        <w:numPr>
          <w:ilvl w:val="0"/>
          <w:numId w:val="1"/>
        </w:numPr>
        <w:rPr>
          <w:sz w:val="20"/>
          <w:szCs w:val="20"/>
        </w:rPr>
      </w:pPr>
      <w:r w:rsidRPr="000435FA">
        <w:rPr>
          <w:rFonts w:eastAsiaTheme="minorEastAsia"/>
          <w:sz w:val="20"/>
          <w:szCs w:val="20"/>
        </w:rPr>
        <w:t xml:space="preserve">How the applicant proposes to engage with the audience as part of </w:t>
      </w:r>
      <w:r w:rsidR="417015BA" w:rsidRPr="000435FA">
        <w:rPr>
          <w:rFonts w:eastAsiaTheme="minorEastAsia"/>
          <w:sz w:val="20"/>
          <w:szCs w:val="20"/>
        </w:rPr>
        <w:t>each</w:t>
      </w:r>
      <w:r w:rsidRPr="000435FA">
        <w:rPr>
          <w:rFonts w:eastAsiaTheme="minorEastAsia"/>
          <w:sz w:val="20"/>
          <w:szCs w:val="20"/>
        </w:rPr>
        <w:t xml:space="preserve"> project</w:t>
      </w:r>
    </w:p>
    <w:p w14:paraId="62A4AB96" w14:textId="3C378004" w:rsidR="00817694" w:rsidRPr="000435FA" w:rsidRDefault="2CCA033B" w:rsidP="363C9128">
      <w:pPr>
        <w:pStyle w:val="ListParagraph"/>
        <w:numPr>
          <w:ilvl w:val="0"/>
          <w:numId w:val="1"/>
        </w:numPr>
        <w:rPr>
          <w:sz w:val="20"/>
          <w:szCs w:val="20"/>
        </w:rPr>
      </w:pPr>
      <w:r w:rsidRPr="000435FA">
        <w:rPr>
          <w:rFonts w:eastAsiaTheme="minorEastAsia"/>
          <w:sz w:val="20"/>
          <w:szCs w:val="20"/>
        </w:rPr>
        <w:t>The geographic spread of projects</w:t>
      </w:r>
    </w:p>
    <w:p w14:paraId="7D7C9239" w14:textId="3588B6AE" w:rsidR="0085573E" w:rsidRPr="000435FA" w:rsidRDefault="363C9128" w:rsidP="363C9128">
      <w:pPr>
        <w:pStyle w:val="ListParagraph"/>
        <w:numPr>
          <w:ilvl w:val="0"/>
          <w:numId w:val="1"/>
        </w:numPr>
        <w:rPr>
          <w:sz w:val="20"/>
          <w:szCs w:val="20"/>
        </w:rPr>
      </w:pPr>
      <w:r w:rsidRPr="000435FA">
        <w:rPr>
          <w:rFonts w:eastAsiaTheme="minorEastAsia"/>
          <w:sz w:val="20"/>
          <w:szCs w:val="20"/>
        </w:rPr>
        <w:t>The diversity of voices represented through the projects</w:t>
      </w:r>
    </w:p>
    <w:p w14:paraId="0F8BF44A" w14:textId="4C2D1E7E" w:rsidR="363C9128" w:rsidRPr="000435FA" w:rsidRDefault="363C9128" w:rsidP="363C9128">
      <w:pPr>
        <w:pStyle w:val="ListParagraph"/>
        <w:numPr>
          <w:ilvl w:val="0"/>
          <w:numId w:val="1"/>
        </w:numPr>
        <w:rPr>
          <w:sz w:val="20"/>
          <w:szCs w:val="20"/>
        </w:rPr>
      </w:pPr>
      <w:r w:rsidRPr="000435FA">
        <w:rPr>
          <w:rFonts w:eastAsiaTheme="minorEastAsia"/>
          <w:sz w:val="20"/>
          <w:szCs w:val="20"/>
        </w:rPr>
        <w:t xml:space="preserve">The </w:t>
      </w:r>
      <w:r w:rsidR="0BBB0F6E" w:rsidRPr="000435FA">
        <w:rPr>
          <w:rFonts w:eastAsiaTheme="minorEastAsia"/>
          <w:sz w:val="20"/>
          <w:szCs w:val="20"/>
        </w:rPr>
        <w:t xml:space="preserve">overall </w:t>
      </w:r>
      <w:r w:rsidRPr="000435FA">
        <w:rPr>
          <w:rFonts w:eastAsiaTheme="minorEastAsia"/>
          <w:sz w:val="20"/>
          <w:szCs w:val="20"/>
        </w:rPr>
        <w:t>distribution of opportunities across the sector</w:t>
      </w:r>
    </w:p>
    <w:p w14:paraId="0E404130" w14:textId="55569AE5" w:rsidR="0085573E" w:rsidRPr="000435FA" w:rsidRDefault="363C9128" w:rsidP="000435FA">
      <w:pPr>
        <w:spacing w:line="276" w:lineRule="auto"/>
        <w:rPr>
          <w:rFonts w:eastAsiaTheme="minorEastAsia"/>
          <w:b/>
          <w:bCs/>
          <w:sz w:val="20"/>
          <w:szCs w:val="20"/>
        </w:rPr>
      </w:pPr>
      <w:r w:rsidRPr="000435FA">
        <w:rPr>
          <w:rFonts w:eastAsiaTheme="minorEastAsia"/>
          <w:b/>
          <w:bCs/>
          <w:sz w:val="20"/>
          <w:szCs w:val="20"/>
        </w:rPr>
        <w:t xml:space="preserve">Should you wish to have a conversation about the application process, require this information in an alternative format, or have access requirements we need to meet to support you in making an application please contact: Kirsty Somerville, Programmes Manager at Dance Base on </w:t>
      </w:r>
      <w:r w:rsidRPr="000435FA">
        <w:rPr>
          <w:rStyle w:val="Hyperlink"/>
          <w:rFonts w:eastAsiaTheme="minorEastAsia"/>
          <w:b/>
          <w:bCs/>
          <w:sz w:val="20"/>
          <w:szCs w:val="20"/>
        </w:rPr>
        <w:t>kirsty</w:t>
      </w:r>
      <w:r w:rsidR="224B6804" w:rsidRPr="000435FA">
        <w:rPr>
          <w:rStyle w:val="Hyperlink"/>
          <w:rFonts w:eastAsiaTheme="minorEastAsia"/>
          <w:b/>
          <w:bCs/>
          <w:sz w:val="20"/>
          <w:szCs w:val="20"/>
        </w:rPr>
        <w:t>.somerville</w:t>
      </w:r>
      <w:r w:rsidRPr="000435FA">
        <w:rPr>
          <w:rStyle w:val="Hyperlink"/>
          <w:rFonts w:eastAsiaTheme="minorEastAsia"/>
          <w:b/>
          <w:bCs/>
          <w:sz w:val="20"/>
          <w:szCs w:val="20"/>
        </w:rPr>
        <w:t>@dancebase.co.uk</w:t>
      </w:r>
      <w:r w:rsidRPr="000435FA">
        <w:rPr>
          <w:rFonts w:eastAsiaTheme="minorEastAsia"/>
          <w:b/>
          <w:bCs/>
          <w:sz w:val="20"/>
          <w:szCs w:val="20"/>
        </w:rPr>
        <w:t xml:space="preserve"> </w:t>
      </w:r>
    </w:p>
    <w:sectPr w:rsidR="0085573E" w:rsidRPr="000435F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CD5A" w14:textId="77777777" w:rsidR="00505C24" w:rsidRDefault="00505C24" w:rsidP="00030559">
      <w:pPr>
        <w:spacing w:after="0" w:line="240" w:lineRule="auto"/>
      </w:pPr>
      <w:r>
        <w:separator/>
      </w:r>
    </w:p>
  </w:endnote>
  <w:endnote w:type="continuationSeparator" w:id="0">
    <w:p w14:paraId="33887489" w14:textId="77777777" w:rsidR="00505C24" w:rsidRDefault="00505C24" w:rsidP="00030559">
      <w:pPr>
        <w:spacing w:after="0" w:line="240" w:lineRule="auto"/>
      </w:pPr>
      <w:r>
        <w:continuationSeparator/>
      </w:r>
    </w:p>
  </w:endnote>
  <w:endnote w:type="continuationNotice" w:id="1">
    <w:p w14:paraId="265B326C" w14:textId="77777777" w:rsidR="00505C24" w:rsidRDefault="00505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entury Gothic W0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04EF1A6" w14:paraId="7AA73BBE" w14:textId="77777777" w:rsidTr="404EF1A6">
      <w:tc>
        <w:tcPr>
          <w:tcW w:w="3005" w:type="dxa"/>
        </w:tcPr>
        <w:p w14:paraId="723A3858" w14:textId="1CC17D4A" w:rsidR="404EF1A6" w:rsidRDefault="404EF1A6" w:rsidP="404EF1A6">
          <w:pPr>
            <w:pStyle w:val="Header"/>
            <w:ind w:left="-115"/>
          </w:pPr>
        </w:p>
      </w:tc>
      <w:tc>
        <w:tcPr>
          <w:tcW w:w="3005" w:type="dxa"/>
        </w:tcPr>
        <w:p w14:paraId="0D3AD820" w14:textId="46808B55" w:rsidR="404EF1A6" w:rsidRDefault="404EF1A6" w:rsidP="404EF1A6">
          <w:pPr>
            <w:pStyle w:val="Header"/>
            <w:jc w:val="center"/>
          </w:pPr>
        </w:p>
      </w:tc>
      <w:tc>
        <w:tcPr>
          <w:tcW w:w="3005" w:type="dxa"/>
        </w:tcPr>
        <w:p w14:paraId="506F7777" w14:textId="51D6E356" w:rsidR="404EF1A6" w:rsidRDefault="404EF1A6" w:rsidP="404EF1A6">
          <w:pPr>
            <w:pStyle w:val="Header"/>
            <w:ind w:right="-115"/>
            <w:jc w:val="right"/>
          </w:pPr>
        </w:p>
      </w:tc>
    </w:tr>
  </w:tbl>
  <w:p w14:paraId="6156E1DE" w14:textId="546A4CC2" w:rsidR="404EF1A6" w:rsidRDefault="404EF1A6" w:rsidP="404EF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35870" w14:textId="77777777" w:rsidR="00505C24" w:rsidRDefault="00505C24" w:rsidP="00030559">
      <w:pPr>
        <w:spacing w:after="0" w:line="240" w:lineRule="auto"/>
      </w:pPr>
      <w:r>
        <w:separator/>
      </w:r>
    </w:p>
  </w:footnote>
  <w:footnote w:type="continuationSeparator" w:id="0">
    <w:p w14:paraId="2ED7C5A5" w14:textId="77777777" w:rsidR="00505C24" w:rsidRDefault="00505C24" w:rsidP="00030559">
      <w:pPr>
        <w:spacing w:after="0" w:line="240" w:lineRule="auto"/>
      </w:pPr>
      <w:r>
        <w:continuationSeparator/>
      </w:r>
    </w:p>
  </w:footnote>
  <w:footnote w:type="continuationNotice" w:id="1">
    <w:p w14:paraId="169B4B14" w14:textId="77777777" w:rsidR="00505C24" w:rsidRDefault="00505C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04EF1A6" w14:paraId="612E7860" w14:textId="77777777" w:rsidTr="404EF1A6">
      <w:tc>
        <w:tcPr>
          <w:tcW w:w="3005" w:type="dxa"/>
        </w:tcPr>
        <w:p w14:paraId="4C3448FF" w14:textId="58258E5E" w:rsidR="404EF1A6" w:rsidRDefault="404EF1A6" w:rsidP="404EF1A6">
          <w:pPr>
            <w:pStyle w:val="Header"/>
            <w:ind w:left="-115"/>
          </w:pPr>
        </w:p>
      </w:tc>
      <w:tc>
        <w:tcPr>
          <w:tcW w:w="3005" w:type="dxa"/>
        </w:tcPr>
        <w:p w14:paraId="04FD75A9" w14:textId="2498C3DA" w:rsidR="404EF1A6" w:rsidRDefault="404EF1A6" w:rsidP="404EF1A6">
          <w:pPr>
            <w:pStyle w:val="Header"/>
            <w:jc w:val="center"/>
          </w:pPr>
        </w:p>
      </w:tc>
      <w:tc>
        <w:tcPr>
          <w:tcW w:w="3005" w:type="dxa"/>
        </w:tcPr>
        <w:p w14:paraId="0B11AC74" w14:textId="380327C7" w:rsidR="404EF1A6" w:rsidRDefault="404EF1A6" w:rsidP="404EF1A6">
          <w:pPr>
            <w:pStyle w:val="Header"/>
            <w:ind w:right="-115"/>
            <w:jc w:val="right"/>
          </w:pPr>
        </w:p>
      </w:tc>
    </w:tr>
  </w:tbl>
  <w:p w14:paraId="3BA55E0D" w14:textId="1440AA50" w:rsidR="404EF1A6" w:rsidRDefault="404EF1A6" w:rsidP="404EF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4F67"/>
    <w:multiLevelType w:val="hybridMultilevel"/>
    <w:tmpl w:val="FFFFFFFF"/>
    <w:lvl w:ilvl="0" w:tplc="E444960E">
      <w:start w:val="1"/>
      <w:numFmt w:val="bullet"/>
      <w:lvlText w:val=""/>
      <w:lvlJc w:val="left"/>
      <w:pPr>
        <w:ind w:left="720" w:hanging="360"/>
      </w:pPr>
      <w:rPr>
        <w:rFonts w:ascii="Symbol" w:hAnsi="Symbol" w:hint="default"/>
      </w:rPr>
    </w:lvl>
    <w:lvl w:ilvl="1" w:tplc="322ACF20">
      <w:start w:val="1"/>
      <w:numFmt w:val="bullet"/>
      <w:lvlText w:val="o"/>
      <w:lvlJc w:val="left"/>
      <w:pPr>
        <w:ind w:left="1440" w:hanging="360"/>
      </w:pPr>
      <w:rPr>
        <w:rFonts w:ascii="Courier New" w:hAnsi="Courier New" w:hint="default"/>
      </w:rPr>
    </w:lvl>
    <w:lvl w:ilvl="2" w:tplc="AD121BB6">
      <w:start w:val="1"/>
      <w:numFmt w:val="bullet"/>
      <w:lvlText w:val=""/>
      <w:lvlJc w:val="left"/>
      <w:pPr>
        <w:ind w:left="2160" w:hanging="360"/>
      </w:pPr>
      <w:rPr>
        <w:rFonts w:ascii="Wingdings" w:hAnsi="Wingdings" w:hint="default"/>
      </w:rPr>
    </w:lvl>
    <w:lvl w:ilvl="3" w:tplc="66703CC6">
      <w:start w:val="1"/>
      <w:numFmt w:val="bullet"/>
      <w:lvlText w:val=""/>
      <w:lvlJc w:val="left"/>
      <w:pPr>
        <w:ind w:left="2880" w:hanging="360"/>
      </w:pPr>
      <w:rPr>
        <w:rFonts w:ascii="Symbol" w:hAnsi="Symbol" w:hint="default"/>
      </w:rPr>
    </w:lvl>
    <w:lvl w:ilvl="4" w:tplc="F446BEAA">
      <w:start w:val="1"/>
      <w:numFmt w:val="bullet"/>
      <w:lvlText w:val="o"/>
      <w:lvlJc w:val="left"/>
      <w:pPr>
        <w:ind w:left="3600" w:hanging="360"/>
      </w:pPr>
      <w:rPr>
        <w:rFonts w:ascii="Courier New" w:hAnsi="Courier New" w:hint="default"/>
      </w:rPr>
    </w:lvl>
    <w:lvl w:ilvl="5" w:tplc="1EE0D4BE">
      <w:start w:val="1"/>
      <w:numFmt w:val="bullet"/>
      <w:lvlText w:val=""/>
      <w:lvlJc w:val="left"/>
      <w:pPr>
        <w:ind w:left="4320" w:hanging="360"/>
      </w:pPr>
      <w:rPr>
        <w:rFonts w:ascii="Wingdings" w:hAnsi="Wingdings" w:hint="default"/>
      </w:rPr>
    </w:lvl>
    <w:lvl w:ilvl="6" w:tplc="F83258C6">
      <w:start w:val="1"/>
      <w:numFmt w:val="bullet"/>
      <w:lvlText w:val=""/>
      <w:lvlJc w:val="left"/>
      <w:pPr>
        <w:ind w:left="5040" w:hanging="360"/>
      </w:pPr>
      <w:rPr>
        <w:rFonts w:ascii="Symbol" w:hAnsi="Symbol" w:hint="default"/>
      </w:rPr>
    </w:lvl>
    <w:lvl w:ilvl="7" w:tplc="0E0088EE">
      <w:start w:val="1"/>
      <w:numFmt w:val="bullet"/>
      <w:lvlText w:val="o"/>
      <w:lvlJc w:val="left"/>
      <w:pPr>
        <w:ind w:left="5760" w:hanging="360"/>
      </w:pPr>
      <w:rPr>
        <w:rFonts w:ascii="Courier New" w:hAnsi="Courier New" w:hint="default"/>
      </w:rPr>
    </w:lvl>
    <w:lvl w:ilvl="8" w:tplc="B5C4D750">
      <w:start w:val="1"/>
      <w:numFmt w:val="bullet"/>
      <w:lvlText w:val=""/>
      <w:lvlJc w:val="left"/>
      <w:pPr>
        <w:ind w:left="6480" w:hanging="360"/>
      </w:pPr>
      <w:rPr>
        <w:rFonts w:ascii="Wingdings" w:hAnsi="Wingdings" w:hint="default"/>
      </w:rPr>
    </w:lvl>
  </w:abstractNum>
  <w:abstractNum w:abstractNumId="1" w15:restartNumberingAfterBreak="0">
    <w:nsid w:val="15551309"/>
    <w:multiLevelType w:val="hybridMultilevel"/>
    <w:tmpl w:val="D084D73E"/>
    <w:lvl w:ilvl="0" w:tplc="ADCC08B6">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C0D6B"/>
    <w:multiLevelType w:val="hybridMultilevel"/>
    <w:tmpl w:val="C3F4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23C4D"/>
    <w:multiLevelType w:val="multilevel"/>
    <w:tmpl w:val="2B583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4F1C28"/>
    <w:multiLevelType w:val="hybridMultilevel"/>
    <w:tmpl w:val="FFFFFFFF"/>
    <w:lvl w:ilvl="0" w:tplc="D45A20A0">
      <w:start w:val="1"/>
      <w:numFmt w:val="bullet"/>
      <w:lvlText w:val="-"/>
      <w:lvlJc w:val="left"/>
      <w:pPr>
        <w:ind w:left="720" w:hanging="360"/>
      </w:pPr>
      <w:rPr>
        <w:rFonts w:ascii="Calibri" w:hAnsi="Calibri" w:hint="default"/>
      </w:rPr>
    </w:lvl>
    <w:lvl w:ilvl="1" w:tplc="EBB06AFC">
      <w:start w:val="1"/>
      <w:numFmt w:val="bullet"/>
      <w:lvlText w:val="o"/>
      <w:lvlJc w:val="left"/>
      <w:pPr>
        <w:ind w:left="1440" w:hanging="360"/>
      </w:pPr>
      <w:rPr>
        <w:rFonts w:ascii="Courier New" w:hAnsi="Courier New" w:hint="default"/>
      </w:rPr>
    </w:lvl>
    <w:lvl w:ilvl="2" w:tplc="CEF6372E">
      <w:start w:val="1"/>
      <w:numFmt w:val="bullet"/>
      <w:lvlText w:val=""/>
      <w:lvlJc w:val="left"/>
      <w:pPr>
        <w:ind w:left="2160" w:hanging="360"/>
      </w:pPr>
      <w:rPr>
        <w:rFonts w:ascii="Wingdings" w:hAnsi="Wingdings" w:hint="default"/>
      </w:rPr>
    </w:lvl>
    <w:lvl w:ilvl="3" w:tplc="30B61EA6">
      <w:start w:val="1"/>
      <w:numFmt w:val="bullet"/>
      <w:lvlText w:val=""/>
      <w:lvlJc w:val="left"/>
      <w:pPr>
        <w:ind w:left="2880" w:hanging="360"/>
      </w:pPr>
      <w:rPr>
        <w:rFonts w:ascii="Symbol" w:hAnsi="Symbol" w:hint="default"/>
      </w:rPr>
    </w:lvl>
    <w:lvl w:ilvl="4" w:tplc="061CE0AA">
      <w:start w:val="1"/>
      <w:numFmt w:val="bullet"/>
      <w:lvlText w:val="o"/>
      <w:lvlJc w:val="left"/>
      <w:pPr>
        <w:ind w:left="3600" w:hanging="360"/>
      </w:pPr>
      <w:rPr>
        <w:rFonts w:ascii="Courier New" w:hAnsi="Courier New" w:hint="default"/>
      </w:rPr>
    </w:lvl>
    <w:lvl w:ilvl="5" w:tplc="6FFEF16E">
      <w:start w:val="1"/>
      <w:numFmt w:val="bullet"/>
      <w:lvlText w:val=""/>
      <w:lvlJc w:val="left"/>
      <w:pPr>
        <w:ind w:left="4320" w:hanging="360"/>
      </w:pPr>
      <w:rPr>
        <w:rFonts w:ascii="Wingdings" w:hAnsi="Wingdings" w:hint="default"/>
      </w:rPr>
    </w:lvl>
    <w:lvl w:ilvl="6" w:tplc="9368814E">
      <w:start w:val="1"/>
      <w:numFmt w:val="bullet"/>
      <w:lvlText w:val=""/>
      <w:lvlJc w:val="left"/>
      <w:pPr>
        <w:ind w:left="5040" w:hanging="360"/>
      </w:pPr>
      <w:rPr>
        <w:rFonts w:ascii="Symbol" w:hAnsi="Symbol" w:hint="default"/>
      </w:rPr>
    </w:lvl>
    <w:lvl w:ilvl="7" w:tplc="F3ACB5A4">
      <w:start w:val="1"/>
      <w:numFmt w:val="bullet"/>
      <w:lvlText w:val="o"/>
      <w:lvlJc w:val="left"/>
      <w:pPr>
        <w:ind w:left="5760" w:hanging="360"/>
      </w:pPr>
      <w:rPr>
        <w:rFonts w:ascii="Courier New" w:hAnsi="Courier New" w:hint="default"/>
      </w:rPr>
    </w:lvl>
    <w:lvl w:ilvl="8" w:tplc="CDF4B632">
      <w:start w:val="1"/>
      <w:numFmt w:val="bullet"/>
      <w:lvlText w:val=""/>
      <w:lvlJc w:val="left"/>
      <w:pPr>
        <w:ind w:left="6480" w:hanging="360"/>
      </w:pPr>
      <w:rPr>
        <w:rFonts w:ascii="Wingdings" w:hAnsi="Wingdings" w:hint="default"/>
      </w:rPr>
    </w:lvl>
  </w:abstractNum>
  <w:abstractNum w:abstractNumId="5" w15:restartNumberingAfterBreak="0">
    <w:nsid w:val="22D91DC0"/>
    <w:multiLevelType w:val="hybridMultilevel"/>
    <w:tmpl w:val="F75E94BA"/>
    <w:lvl w:ilvl="0" w:tplc="ADCC08B6">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A3935"/>
    <w:multiLevelType w:val="hybridMultilevel"/>
    <w:tmpl w:val="F7B0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0418F"/>
    <w:multiLevelType w:val="multilevel"/>
    <w:tmpl w:val="7D965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B6311D"/>
    <w:multiLevelType w:val="hybridMultilevel"/>
    <w:tmpl w:val="FFFFFFFF"/>
    <w:lvl w:ilvl="0" w:tplc="D8DE50AE">
      <w:start w:val="1"/>
      <w:numFmt w:val="decimal"/>
      <w:lvlText w:val="%1."/>
      <w:lvlJc w:val="left"/>
      <w:pPr>
        <w:ind w:left="720" w:hanging="360"/>
      </w:pPr>
    </w:lvl>
    <w:lvl w:ilvl="1" w:tplc="726E4E6A">
      <w:start w:val="1"/>
      <w:numFmt w:val="lowerLetter"/>
      <w:lvlText w:val="%2."/>
      <w:lvlJc w:val="left"/>
      <w:pPr>
        <w:ind w:left="1440" w:hanging="360"/>
      </w:pPr>
    </w:lvl>
    <w:lvl w:ilvl="2" w:tplc="C73A7B66">
      <w:start w:val="1"/>
      <w:numFmt w:val="lowerRoman"/>
      <w:lvlText w:val="%3."/>
      <w:lvlJc w:val="right"/>
      <w:pPr>
        <w:ind w:left="2160" w:hanging="180"/>
      </w:pPr>
    </w:lvl>
    <w:lvl w:ilvl="3" w:tplc="5490A450">
      <w:start w:val="1"/>
      <w:numFmt w:val="decimal"/>
      <w:lvlText w:val="%4."/>
      <w:lvlJc w:val="left"/>
      <w:pPr>
        <w:ind w:left="2880" w:hanging="360"/>
      </w:pPr>
    </w:lvl>
    <w:lvl w:ilvl="4" w:tplc="0F161F66">
      <w:start w:val="1"/>
      <w:numFmt w:val="lowerLetter"/>
      <w:lvlText w:val="%5."/>
      <w:lvlJc w:val="left"/>
      <w:pPr>
        <w:ind w:left="3600" w:hanging="360"/>
      </w:pPr>
    </w:lvl>
    <w:lvl w:ilvl="5" w:tplc="CD864788">
      <w:start w:val="1"/>
      <w:numFmt w:val="lowerRoman"/>
      <w:lvlText w:val="%6."/>
      <w:lvlJc w:val="right"/>
      <w:pPr>
        <w:ind w:left="4320" w:hanging="180"/>
      </w:pPr>
    </w:lvl>
    <w:lvl w:ilvl="6" w:tplc="B50ABF52">
      <w:start w:val="1"/>
      <w:numFmt w:val="decimal"/>
      <w:lvlText w:val="%7."/>
      <w:lvlJc w:val="left"/>
      <w:pPr>
        <w:ind w:left="5040" w:hanging="360"/>
      </w:pPr>
    </w:lvl>
    <w:lvl w:ilvl="7" w:tplc="34A04824">
      <w:start w:val="1"/>
      <w:numFmt w:val="lowerLetter"/>
      <w:lvlText w:val="%8."/>
      <w:lvlJc w:val="left"/>
      <w:pPr>
        <w:ind w:left="5760" w:hanging="360"/>
      </w:pPr>
    </w:lvl>
    <w:lvl w:ilvl="8" w:tplc="DCA43644">
      <w:start w:val="1"/>
      <w:numFmt w:val="lowerRoman"/>
      <w:lvlText w:val="%9."/>
      <w:lvlJc w:val="right"/>
      <w:pPr>
        <w:ind w:left="6480" w:hanging="180"/>
      </w:pPr>
    </w:lvl>
  </w:abstractNum>
  <w:abstractNum w:abstractNumId="9" w15:restartNumberingAfterBreak="0">
    <w:nsid w:val="39F4143B"/>
    <w:multiLevelType w:val="hybridMultilevel"/>
    <w:tmpl w:val="C07E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15C85"/>
    <w:multiLevelType w:val="multilevel"/>
    <w:tmpl w:val="4DD2F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7D3709"/>
    <w:multiLevelType w:val="multilevel"/>
    <w:tmpl w:val="10108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5E6013"/>
    <w:multiLevelType w:val="hybridMultilevel"/>
    <w:tmpl w:val="FFFFFFFF"/>
    <w:lvl w:ilvl="0" w:tplc="FFFFFFFF">
      <w:start w:val="1"/>
      <w:numFmt w:val="bullet"/>
      <w:lvlText w:val=""/>
      <w:lvlJc w:val="left"/>
      <w:pPr>
        <w:ind w:left="720" w:hanging="360"/>
      </w:pPr>
      <w:rPr>
        <w:rFonts w:ascii="Symbol" w:hAnsi="Symbol" w:hint="default"/>
      </w:rPr>
    </w:lvl>
    <w:lvl w:ilvl="1" w:tplc="5AF6040E">
      <w:start w:val="1"/>
      <w:numFmt w:val="bullet"/>
      <w:lvlText w:val="o"/>
      <w:lvlJc w:val="left"/>
      <w:pPr>
        <w:ind w:left="1440" w:hanging="360"/>
      </w:pPr>
      <w:rPr>
        <w:rFonts w:ascii="Courier New" w:hAnsi="Courier New" w:hint="default"/>
      </w:rPr>
    </w:lvl>
    <w:lvl w:ilvl="2" w:tplc="02FE11F2">
      <w:start w:val="1"/>
      <w:numFmt w:val="bullet"/>
      <w:lvlText w:val=""/>
      <w:lvlJc w:val="left"/>
      <w:pPr>
        <w:ind w:left="2160" w:hanging="360"/>
      </w:pPr>
      <w:rPr>
        <w:rFonts w:ascii="Wingdings" w:hAnsi="Wingdings" w:hint="default"/>
      </w:rPr>
    </w:lvl>
    <w:lvl w:ilvl="3" w:tplc="D804C14A">
      <w:start w:val="1"/>
      <w:numFmt w:val="bullet"/>
      <w:lvlText w:val=""/>
      <w:lvlJc w:val="left"/>
      <w:pPr>
        <w:ind w:left="2880" w:hanging="360"/>
      </w:pPr>
      <w:rPr>
        <w:rFonts w:ascii="Symbol" w:hAnsi="Symbol" w:hint="default"/>
      </w:rPr>
    </w:lvl>
    <w:lvl w:ilvl="4" w:tplc="C696DFF4">
      <w:start w:val="1"/>
      <w:numFmt w:val="bullet"/>
      <w:lvlText w:val="o"/>
      <w:lvlJc w:val="left"/>
      <w:pPr>
        <w:ind w:left="3600" w:hanging="360"/>
      </w:pPr>
      <w:rPr>
        <w:rFonts w:ascii="Courier New" w:hAnsi="Courier New" w:hint="default"/>
      </w:rPr>
    </w:lvl>
    <w:lvl w:ilvl="5" w:tplc="10529A8E">
      <w:start w:val="1"/>
      <w:numFmt w:val="bullet"/>
      <w:lvlText w:val=""/>
      <w:lvlJc w:val="left"/>
      <w:pPr>
        <w:ind w:left="4320" w:hanging="360"/>
      </w:pPr>
      <w:rPr>
        <w:rFonts w:ascii="Wingdings" w:hAnsi="Wingdings" w:hint="default"/>
      </w:rPr>
    </w:lvl>
    <w:lvl w:ilvl="6" w:tplc="BF9A319A">
      <w:start w:val="1"/>
      <w:numFmt w:val="bullet"/>
      <w:lvlText w:val=""/>
      <w:lvlJc w:val="left"/>
      <w:pPr>
        <w:ind w:left="5040" w:hanging="360"/>
      </w:pPr>
      <w:rPr>
        <w:rFonts w:ascii="Symbol" w:hAnsi="Symbol" w:hint="default"/>
      </w:rPr>
    </w:lvl>
    <w:lvl w:ilvl="7" w:tplc="2E0C0F5E">
      <w:start w:val="1"/>
      <w:numFmt w:val="bullet"/>
      <w:lvlText w:val="o"/>
      <w:lvlJc w:val="left"/>
      <w:pPr>
        <w:ind w:left="5760" w:hanging="360"/>
      </w:pPr>
      <w:rPr>
        <w:rFonts w:ascii="Courier New" w:hAnsi="Courier New" w:hint="default"/>
      </w:rPr>
    </w:lvl>
    <w:lvl w:ilvl="8" w:tplc="0854EDEA">
      <w:start w:val="1"/>
      <w:numFmt w:val="bullet"/>
      <w:lvlText w:val=""/>
      <w:lvlJc w:val="left"/>
      <w:pPr>
        <w:ind w:left="6480" w:hanging="360"/>
      </w:pPr>
      <w:rPr>
        <w:rFonts w:ascii="Wingdings" w:hAnsi="Wingdings" w:hint="default"/>
      </w:rPr>
    </w:lvl>
  </w:abstractNum>
  <w:abstractNum w:abstractNumId="13" w15:restartNumberingAfterBreak="0">
    <w:nsid w:val="4D67238F"/>
    <w:multiLevelType w:val="hybridMultilevel"/>
    <w:tmpl w:val="70A870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C2B66"/>
    <w:multiLevelType w:val="hybridMultilevel"/>
    <w:tmpl w:val="FFFFFFFF"/>
    <w:lvl w:ilvl="0" w:tplc="4BF0BC0A">
      <w:start w:val="1"/>
      <w:numFmt w:val="bullet"/>
      <w:lvlText w:val=""/>
      <w:lvlJc w:val="left"/>
      <w:pPr>
        <w:ind w:left="720" w:hanging="360"/>
      </w:pPr>
      <w:rPr>
        <w:rFonts w:ascii="Symbol" w:hAnsi="Symbol" w:hint="default"/>
      </w:rPr>
    </w:lvl>
    <w:lvl w:ilvl="1" w:tplc="498272C8">
      <w:start w:val="1"/>
      <w:numFmt w:val="bullet"/>
      <w:lvlText w:val="o"/>
      <w:lvlJc w:val="left"/>
      <w:pPr>
        <w:ind w:left="1440" w:hanging="360"/>
      </w:pPr>
      <w:rPr>
        <w:rFonts w:ascii="Courier New" w:hAnsi="Courier New" w:hint="default"/>
      </w:rPr>
    </w:lvl>
    <w:lvl w:ilvl="2" w:tplc="DE7AADF2">
      <w:start w:val="1"/>
      <w:numFmt w:val="bullet"/>
      <w:lvlText w:val=""/>
      <w:lvlJc w:val="left"/>
      <w:pPr>
        <w:ind w:left="2160" w:hanging="360"/>
      </w:pPr>
      <w:rPr>
        <w:rFonts w:ascii="Wingdings" w:hAnsi="Wingdings" w:hint="default"/>
      </w:rPr>
    </w:lvl>
    <w:lvl w:ilvl="3" w:tplc="9524F058">
      <w:start w:val="1"/>
      <w:numFmt w:val="bullet"/>
      <w:lvlText w:val=""/>
      <w:lvlJc w:val="left"/>
      <w:pPr>
        <w:ind w:left="2880" w:hanging="360"/>
      </w:pPr>
      <w:rPr>
        <w:rFonts w:ascii="Symbol" w:hAnsi="Symbol" w:hint="default"/>
      </w:rPr>
    </w:lvl>
    <w:lvl w:ilvl="4" w:tplc="FEC8CDDC">
      <w:start w:val="1"/>
      <w:numFmt w:val="bullet"/>
      <w:lvlText w:val="o"/>
      <w:lvlJc w:val="left"/>
      <w:pPr>
        <w:ind w:left="3600" w:hanging="360"/>
      </w:pPr>
      <w:rPr>
        <w:rFonts w:ascii="Courier New" w:hAnsi="Courier New" w:hint="default"/>
      </w:rPr>
    </w:lvl>
    <w:lvl w:ilvl="5" w:tplc="2144A7D2">
      <w:start w:val="1"/>
      <w:numFmt w:val="bullet"/>
      <w:lvlText w:val=""/>
      <w:lvlJc w:val="left"/>
      <w:pPr>
        <w:ind w:left="4320" w:hanging="360"/>
      </w:pPr>
      <w:rPr>
        <w:rFonts w:ascii="Wingdings" w:hAnsi="Wingdings" w:hint="default"/>
      </w:rPr>
    </w:lvl>
    <w:lvl w:ilvl="6" w:tplc="A10AAE4E">
      <w:start w:val="1"/>
      <w:numFmt w:val="bullet"/>
      <w:lvlText w:val=""/>
      <w:lvlJc w:val="left"/>
      <w:pPr>
        <w:ind w:left="5040" w:hanging="360"/>
      </w:pPr>
      <w:rPr>
        <w:rFonts w:ascii="Symbol" w:hAnsi="Symbol" w:hint="default"/>
      </w:rPr>
    </w:lvl>
    <w:lvl w:ilvl="7" w:tplc="679E8666">
      <w:start w:val="1"/>
      <w:numFmt w:val="bullet"/>
      <w:lvlText w:val="o"/>
      <w:lvlJc w:val="left"/>
      <w:pPr>
        <w:ind w:left="5760" w:hanging="360"/>
      </w:pPr>
      <w:rPr>
        <w:rFonts w:ascii="Courier New" w:hAnsi="Courier New" w:hint="default"/>
      </w:rPr>
    </w:lvl>
    <w:lvl w:ilvl="8" w:tplc="81BA3306">
      <w:start w:val="1"/>
      <w:numFmt w:val="bullet"/>
      <w:lvlText w:val=""/>
      <w:lvlJc w:val="left"/>
      <w:pPr>
        <w:ind w:left="6480" w:hanging="360"/>
      </w:pPr>
      <w:rPr>
        <w:rFonts w:ascii="Wingdings" w:hAnsi="Wingdings" w:hint="default"/>
      </w:rPr>
    </w:lvl>
  </w:abstractNum>
  <w:abstractNum w:abstractNumId="15" w15:restartNumberingAfterBreak="0">
    <w:nsid w:val="59B96A36"/>
    <w:multiLevelType w:val="hybridMultilevel"/>
    <w:tmpl w:val="FFFFFFFF"/>
    <w:lvl w:ilvl="0" w:tplc="B1F47D8A">
      <w:start w:val="1"/>
      <w:numFmt w:val="bullet"/>
      <w:lvlText w:val=""/>
      <w:lvlJc w:val="left"/>
      <w:pPr>
        <w:ind w:left="720" w:hanging="360"/>
      </w:pPr>
      <w:rPr>
        <w:rFonts w:ascii="Symbol" w:hAnsi="Symbol" w:hint="default"/>
      </w:rPr>
    </w:lvl>
    <w:lvl w:ilvl="1" w:tplc="9884A86A">
      <w:start w:val="1"/>
      <w:numFmt w:val="bullet"/>
      <w:lvlText w:val="o"/>
      <w:lvlJc w:val="left"/>
      <w:pPr>
        <w:ind w:left="1440" w:hanging="360"/>
      </w:pPr>
      <w:rPr>
        <w:rFonts w:ascii="Courier New" w:hAnsi="Courier New" w:hint="default"/>
      </w:rPr>
    </w:lvl>
    <w:lvl w:ilvl="2" w:tplc="6B5C09A0">
      <w:start w:val="1"/>
      <w:numFmt w:val="bullet"/>
      <w:lvlText w:val=""/>
      <w:lvlJc w:val="left"/>
      <w:pPr>
        <w:ind w:left="2160" w:hanging="360"/>
      </w:pPr>
      <w:rPr>
        <w:rFonts w:ascii="Wingdings" w:hAnsi="Wingdings" w:hint="default"/>
      </w:rPr>
    </w:lvl>
    <w:lvl w:ilvl="3" w:tplc="AA8A20C6">
      <w:start w:val="1"/>
      <w:numFmt w:val="bullet"/>
      <w:lvlText w:val=""/>
      <w:lvlJc w:val="left"/>
      <w:pPr>
        <w:ind w:left="2880" w:hanging="360"/>
      </w:pPr>
      <w:rPr>
        <w:rFonts w:ascii="Symbol" w:hAnsi="Symbol" w:hint="default"/>
      </w:rPr>
    </w:lvl>
    <w:lvl w:ilvl="4" w:tplc="BE927E24">
      <w:start w:val="1"/>
      <w:numFmt w:val="bullet"/>
      <w:lvlText w:val="o"/>
      <w:lvlJc w:val="left"/>
      <w:pPr>
        <w:ind w:left="3600" w:hanging="360"/>
      </w:pPr>
      <w:rPr>
        <w:rFonts w:ascii="Courier New" w:hAnsi="Courier New" w:hint="default"/>
      </w:rPr>
    </w:lvl>
    <w:lvl w:ilvl="5" w:tplc="8CC25856">
      <w:start w:val="1"/>
      <w:numFmt w:val="bullet"/>
      <w:lvlText w:val=""/>
      <w:lvlJc w:val="left"/>
      <w:pPr>
        <w:ind w:left="4320" w:hanging="360"/>
      </w:pPr>
      <w:rPr>
        <w:rFonts w:ascii="Wingdings" w:hAnsi="Wingdings" w:hint="default"/>
      </w:rPr>
    </w:lvl>
    <w:lvl w:ilvl="6" w:tplc="3586CB72">
      <w:start w:val="1"/>
      <w:numFmt w:val="bullet"/>
      <w:lvlText w:val=""/>
      <w:lvlJc w:val="left"/>
      <w:pPr>
        <w:ind w:left="5040" w:hanging="360"/>
      </w:pPr>
      <w:rPr>
        <w:rFonts w:ascii="Symbol" w:hAnsi="Symbol" w:hint="default"/>
      </w:rPr>
    </w:lvl>
    <w:lvl w:ilvl="7" w:tplc="7B620304">
      <w:start w:val="1"/>
      <w:numFmt w:val="bullet"/>
      <w:lvlText w:val="o"/>
      <w:lvlJc w:val="left"/>
      <w:pPr>
        <w:ind w:left="5760" w:hanging="360"/>
      </w:pPr>
      <w:rPr>
        <w:rFonts w:ascii="Courier New" w:hAnsi="Courier New" w:hint="default"/>
      </w:rPr>
    </w:lvl>
    <w:lvl w:ilvl="8" w:tplc="241469F8">
      <w:start w:val="1"/>
      <w:numFmt w:val="bullet"/>
      <w:lvlText w:val=""/>
      <w:lvlJc w:val="left"/>
      <w:pPr>
        <w:ind w:left="6480" w:hanging="360"/>
      </w:pPr>
      <w:rPr>
        <w:rFonts w:ascii="Wingdings" w:hAnsi="Wingdings" w:hint="default"/>
      </w:rPr>
    </w:lvl>
  </w:abstractNum>
  <w:abstractNum w:abstractNumId="16" w15:restartNumberingAfterBreak="0">
    <w:nsid w:val="5B8B2912"/>
    <w:multiLevelType w:val="hybridMultilevel"/>
    <w:tmpl w:val="B42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57AB0"/>
    <w:multiLevelType w:val="hybridMultilevel"/>
    <w:tmpl w:val="230CC48A"/>
    <w:lvl w:ilvl="0" w:tplc="ADCC08B6">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D65D5"/>
    <w:multiLevelType w:val="multilevel"/>
    <w:tmpl w:val="C9460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CB2486C"/>
    <w:multiLevelType w:val="multilevel"/>
    <w:tmpl w:val="4C7A5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FA973C6"/>
    <w:multiLevelType w:val="hybridMultilevel"/>
    <w:tmpl w:val="9CC483EA"/>
    <w:lvl w:ilvl="0" w:tplc="101EAB6A">
      <w:start w:val="15"/>
      <w:numFmt w:val="bullet"/>
      <w:lvlText w:val="-"/>
      <w:lvlJc w:val="left"/>
      <w:pPr>
        <w:ind w:left="720" w:hanging="360"/>
      </w:pPr>
      <w:rPr>
        <w:rFonts w:ascii="Century Gothic W01" w:eastAsia="Times New Roman" w:hAnsi="Century Gothic W01"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A27EB"/>
    <w:multiLevelType w:val="hybridMultilevel"/>
    <w:tmpl w:val="FFFFFFFF"/>
    <w:lvl w:ilvl="0" w:tplc="3342D84E">
      <w:start w:val="1"/>
      <w:numFmt w:val="bullet"/>
      <w:lvlText w:val=""/>
      <w:lvlJc w:val="left"/>
      <w:pPr>
        <w:ind w:left="720" w:hanging="360"/>
      </w:pPr>
      <w:rPr>
        <w:rFonts w:ascii="Symbol" w:hAnsi="Symbol" w:hint="default"/>
      </w:rPr>
    </w:lvl>
    <w:lvl w:ilvl="1" w:tplc="A7F299E0">
      <w:start w:val="1"/>
      <w:numFmt w:val="bullet"/>
      <w:lvlText w:val="o"/>
      <w:lvlJc w:val="left"/>
      <w:pPr>
        <w:ind w:left="1440" w:hanging="360"/>
      </w:pPr>
      <w:rPr>
        <w:rFonts w:ascii="Courier New" w:hAnsi="Courier New" w:hint="default"/>
      </w:rPr>
    </w:lvl>
    <w:lvl w:ilvl="2" w:tplc="9D402098">
      <w:start w:val="1"/>
      <w:numFmt w:val="bullet"/>
      <w:lvlText w:val=""/>
      <w:lvlJc w:val="left"/>
      <w:pPr>
        <w:ind w:left="2160" w:hanging="360"/>
      </w:pPr>
      <w:rPr>
        <w:rFonts w:ascii="Wingdings" w:hAnsi="Wingdings" w:hint="default"/>
      </w:rPr>
    </w:lvl>
    <w:lvl w:ilvl="3" w:tplc="CA9EB586">
      <w:start w:val="1"/>
      <w:numFmt w:val="bullet"/>
      <w:lvlText w:val=""/>
      <w:lvlJc w:val="left"/>
      <w:pPr>
        <w:ind w:left="2880" w:hanging="360"/>
      </w:pPr>
      <w:rPr>
        <w:rFonts w:ascii="Symbol" w:hAnsi="Symbol" w:hint="default"/>
      </w:rPr>
    </w:lvl>
    <w:lvl w:ilvl="4" w:tplc="76F29D76">
      <w:start w:val="1"/>
      <w:numFmt w:val="bullet"/>
      <w:lvlText w:val="o"/>
      <w:lvlJc w:val="left"/>
      <w:pPr>
        <w:ind w:left="3600" w:hanging="360"/>
      </w:pPr>
      <w:rPr>
        <w:rFonts w:ascii="Courier New" w:hAnsi="Courier New" w:hint="default"/>
      </w:rPr>
    </w:lvl>
    <w:lvl w:ilvl="5" w:tplc="36AE3C10">
      <w:start w:val="1"/>
      <w:numFmt w:val="bullet"/>
      <w:lvlText w:val=""/>
      <w:lvlJc w:val="left"/>
      <w:pPr>
        <w:ind w:left="4320" w:hanging="360"/>
      </w:pPr>
      <w:rPr>
        <w:rFonts w:ascii="Wingdings" w:hAnsi="Wingdings" w:hint="default"/>
      </w:rPr>
    </w:lvl>
    <w:lvl w:ilvl="6" w:tplc="B4141074">
      <w:start w:val="1"/>
      <w:numFmt w:val="bullet"/>
      <w:lvlText w:val=""/>
      <w:lvlJc w:val="left"/>
      <w:pPr>
        <w:ind w:left="5040" w:hanging="360"/>
      </w:pPr>
      <w:rPr>
        <w:rFonts w:ascii="Symbol" w:hAnsi="Symbol" w:hint="default"/>
      </w:rPr>
    </w:lvl>
    <w:lvl w:ilvl="7" w:tplc="6E6CB1CE">
      <w:start w:val="1"/>
      <w:numFmt w:val="bullet"/>
      <w:lvlText w:val="o"/>
      <w:lvlJc w:val="left"/>
      <w:pPr>
        <w:ind w:left="5760" w:hanging="360"/>
      </w:pPr>
      <w:rPr>
        <w:rFonts w:ascii="Courier New" w:hAnsi="Courier New" w:hint="default"/>
      </w:rPr>
    </w:lvl>
    <w:lvl w:ilvl="8" w:tplc="B0FAFE3C">
      <w:start w:val="1"/>
      <w:numFmt w:val="bullet"/>
      <w:lvlText w:val=""/>
      <w:lvlJc w:val="left"/>
      <w:pPr>
        <w:ind w:left="6480" w:hanging="360"/>
      </w:pPr>
      <w:rPr>
        <w:rFonts w:ascii="Wingdings" w:hAnsi="Wingdings" w:hint="default"/>
      </w:rPr>
    </w:lvl>
  </w:abstractNum>
  <w:abstractNum w:abstractNumId="22" w15:restartNumberingAfterBreak="0">
    <w:nsid w:val="72BE3DDB"/>
    <w:multiLevelType w:val="hybridMultilevel"/>
    <w:tmpl w:val="FFFFFFFF"/>
    <w:lvl w:ilvl="0" w:tplc="5F243C60">
      <w:start w:val="1"/>
      <w:numFmt w:val="bullet"/>
      <w:lvlText w:val=""/>
      <w:lvlJc w:val="left"/>
      <w:pPr>
        <w:ind w:left="720" w:hanging="360"/>
      </w:pPr>
      <w:rPr>
        <w:rFonts w:ascii="Symbol" w:hAnsi="Symbol" w:hint="default"/>
      </w:rPr>
    </w:lvl>
    <w:lvl w:ilvl="1" w:tplc="88EE91FC">
      <w:start w:val="1"/>
      <w:numFmt w:val="bullet"/>
      <w:lvlText w:val="o"/>
      <w:lvlJc w:val="left"/>
      <w:pPr>
        <w:ind w:left="1440" w:hanging="360"/>
      </w:pPr>
      <w:rPr>
        <w:rFonts w:ascii="Courier New" w:hAnsi="Courier New" w:hint="default"/>
      </w:rPr>
    </w:lvl>
    <w:lvl w:ilvl="2" w:tplc="013A6E14">
      <w:start w:val="1"/>
      <w:numFmt w:val="bullet"/>
      <w:lvlText w:val=""/>
      <w:lvlJc w:val="left"/>
      <w:pPr>
        <w:ind w:left="2160" w:hanging="360"/>
      </w:pPr>
      <w:rPr>
        <w:rFonts w:ascii="Wingdings" w:hAnsi="Wingdings" w:hint="default"/>
      </w:rPr>
    </w:lvl>
    <w:lvl w:ilvl="3" w:tplc="50380432">
      <w:start w:val="1"/>
      <w:numFmt w:val="bullet"/>
      <w:lvlText w:val=""/>
      <w:lvlJc w:val="left"/>
      <w:pPr>
        <w:ind w:left="2880" w:hanging="360"/>
      </w:pPr>
      <w:rPr>
        <w:rFonts w:ascii="Symbol" w:hAnsi="Symbol" w:hint="default"/>
      </w:rPr>
    </w:lvl>
    <w:lvl w:ilvl="4" w:tplc="6AE8D306">
      <w:start w:val="1"/>
      <w:numFmt w:val="bullet"/>
      <w:lvlText w:val="o"/>
      <w:lvlJc w:val="left"/>
      <w:pPr>
        <w:ind w:left="3600" w:hanging="360"/>
      </w:pPr>
      <w:rPr>
        <w:rFonts w:ascii="Courier New" w:hAnsi="Courier New" w:hint="default"/>
      </w:rPr>
    </w:lvl>
    <w:lvl w:ilvl="5" w:tplc="4D46C458">
      <w:start w:val="1"/>
      <w:numFmt w:val="bullet"/>
      <w:lvlText w:val=""/>
      <w:lvlJc w:val="left"/>
      <w:pPr>
        <w:ind w:left="4320" w:hanging="360"/>
      </w:pPr>
      <w:rPr>
        <w:rFonts w:ascii="Wingdings" w:hAnsi="Wingdings" w:hint="default"/>
      </w:rPr>
    </w:lvl>
    <w:lvl w:ilvl="6" w:tplc="EC4A936A">
      <w:start w:val="1"/>
      <w:numFmt w:val="bullet"/>
      <w:lvlText w:val=""/>
      <w:lvlJc w:val="left"/>
      <w:pPr>
        <w:ind w:left="5040" w:hanging="360"/>
      </w:pPr>
      <w:rPr>
        <w:rFonts w:ascii="Symbol" w:hAnsi="Symbol" w:hint="default"/>
      </w:rPr>
    </w:lvl>
    <w:lvl w:ilvl="7" w:tplc="D5D6134C">
      <w:start w:val="1"/>
      <w:numFmt w:val="bullet"/>
      <w:lvlText w:val="o"/>
      <w:lvlJc w:val="left"/>
      <w:pPr>
        <w:ind w:left="5760" w:hanging="360"/>
      </w:pPr>
      <w:rPr>
        <w:rFonts w:ascii="Courier New" w:hAnsi="Courier New" w:hint="default"/>
      </w:rPr>
    </w:lvl>
    <w:lvl w:ilvl="8" w:tplc="C658DB10">
      <w:start w:val="1"/>
      <w:numFmt w:val="bullet"/>
      <w:lvlText w:val=""/>
      <w:lvlJc w:val="left"/>
      <w:pPr>
        <w:ind w:left="6480" w:hanging="360"/>
      </w:pPr>
      <w:rPr>
        <w:rFonts w:ascii="Wingdings" w:hAnsi="Wingdings" w:hint="default"/>
      </w:rPr>
    </w:lvl>
  </w:abstractNum>
  <w:abstractNum w:abstractNumId="23" w15:restartNumberingAfterBreak="0">
    <w:nsid w:val="73E31301"/>
    <w:multiLevelType w:val="hybridMultilevel"/>
    <w:tmpl w:val="75301D0E"/>
    <w:lvl w:ilvl="0" w:tplc="ADCC08B6">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B1BD3"/>
    <w:multiLevelType w:val="hybridMultilevel"/>
    <w:tmpl w:val="FFFFFFFF"/>
    <w:lvl w:ilvl="0" w:tplc="2236D948">
      <w:start w:val="1"/>
      <w:numFmt w:val="bullet"/>
      <w:lvlText w:val="-"/>
      <w:lvlJc w:val="left"/>
      <w:pPr>
        <w:ind w:left="720" w:hanging="360"/>
      </w:pPr>
      <w:rPr>
        <w:rFonts w:ascii="Calibri" w:hAnsi="Calibri" w:hint="default"/>
      </w:rPr>
    </w:lvl>
    <w:lvl w:ilvl="1" w:tplc="18EA4BF2">
      <w:start w:val="1"/>
      <w:numFmt w:val="bullet"/>
      <w:lvlText w:val="o"/>
      <w:lvlJc w:val="left"/>
      <w:pPr>
        <w:ind w:left="1440" w:hanging="360"/>
      </w:pPr>
      <w:rPr>
        <w:rFonts w:ascii="Courier New" w:hAnsi="Courier New" w:hint="default"/>
      </w:rPr>
    </w:lvl>
    <w:lvl w:ilvl="2" w:tplc="E088825A">
      <w:start w:val="1"/>
      <w:numFmt w:val="bullet"/>
      <w:lvlText w:val=""/>
      <w:lvlJc w:val="left"/>
      <w:pPr>
        <w:ind w:left="2160" w:hanging="360"/>
      </w:pPr>
      <w:rPr>
        <w:rFonts w:ascii="Wingdings" w:hAnsi="Wingdings" w:hint="default"/>
      </w:rPr>
    </w:lvl>
    <w:lvl w:ilvl="3" w:tplc="4F0036FC">
      <w:start w:val="1"/>
      <w:numFmt w:val="bullet"/>
      <w:lvlText w:val=""/>
      <w:lvlJc w:val="left"/>
      <w:pPr>
        <w:ind w:left="2880" w:hanging="360"/>
      </w:pPr>
      <w:rPr>
        <w:rFonts w:ascii="Symbol" w:hAnsi="Symbol" w:hint="default"/>
      </w:rPr>
    </w:lvl>
    <w:lvl w:ilvl="4" w:tplc="C5A607BE">
      <w:start w:val="1"/>
      <w:numFmt w:val="bullet"/>
      <w:lvlText w:val="o"/>
      <w:lvlJc w:val="left"/>
      <w:pPr>
        <w:ind w:left="3600" w:hanging="360"/>
      </w:pPr>
      <w:rPr>
        <w:rFonts w:ascii="Courier New" w:hAnsi="Courier New" w:hint="default"/>
      </w:rPr>
    </w:lvl>
    <w:lvl w:ilvl="5" w:tplc="3CD4218C">
      <w:start w:val="1"/>
      <w:numFmt w:val="bullet"/>
      <w:lvlText w:val=""/>
      <w:lvlJc w:val="left"/>
      <w:pPr>
        <w:ind w:left="4320" w:hanging="360"/>
      </w:pPr>
      <w:rPr>
        <w:rFonts w:ascii="Wingdings" w:hAnsi="Wingdings" w:hint="default"/>
      </w:rPr>
    </w:lvl>
    <w:lvl w:ilvl="6" w:tplc="4B6E4B84">
      <w:start w:val="1"/>
      <w:numFmt w:val="bullet"/>
      <w:lvlText w:val=""/>
      <w:lvlJc w:val="left"/>
      <w:pPr>
        <w:ind w:left="5040" w:hanging="360"/>
      </w:pPr>
      <w:rPr>
        <w:rFonts w:ascii="Symbol" w:hAnsi="Symbol" w:hint="default"/>
      </w:rPr>
    </w:lvl>
    <w:lvl w:ilvl="7" w:tplc="8014FAE4">
      <w:start w:val="1"/>
      <w:numFmt w:val="bullet"/>
      <w:lvlText w:val="o"/>
      <w:lvlJc w:val="left"/>
      <w:pPr>
        <w:ind w:left="5760" w:hanging="360"/>
      </w:pPr>
      <w:rPr>
        <w:rFonts w:ascii="Courier New" w:hAnsi="Courier New" w:hint="default"/>
      </w:rPr>
    </w:lvl>
    <w:lvl w:ilvl="8" w:tplc="91ACF452">
      <w:start w:val="1"/>
      <w:numFmt w:val="bullet"/>
      <w:lvlText w:val=""/>
      <w:lvlJc w:val="left"/>
      <w:pPr>
        <w:ind w:left="6480" w:hanging="360"/>
      </w:pPr>
      <w:rPr>
        <w:rFonts w:ascii="Wingdings" w:hAnsi="Wingdings" w:hint="default"/>
      </w:rPr>
    </w:lvl>
  </w:abstractNum>
  <w:abstractNum w:abstractNumId="25" w15:restartNumberingAfterBreak="0">
    <w:nsid w:val="7F34360A"/>
    <w:multiLevelType w:val="multilevel"/>
    <w:tmpl w:val="BFD03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1"/>
  </w:num>
  <w:num w:numId="2">
    <w:abstractNumId w:val="0"/>
  </w:num>
  <w:num w:numId="3">
    <w:abstractNumId w:val="12"/>
  </w:num>
  <w:num w:numId="4">
    <w:abstractNumId w:val="22"/>
  </w:num>
  <w:num w:numId="5">
    <w:abstractNumId w:val="15"/>
  </w:num>
  <w:num w:numId="6">
    <w:abstractNumId w:val="14"/>
  </w:num>
  <w:num w:numId="7">
    <w:abstractNumId w:val="24"/>
  </w:num>
  <w:num w:numId="8">
    <w:abstractNumId w:val="8"/>
  </w:num>
  <w:num w:numId="9">
    <w:abstractNumId w:val="4"/>
  </w:num>
  <w:num w:numId="10">
    <w:abstractNumId w:val="9"/>
  </w:num>
  <w:num w:numId="11">
    <w:abstractNumId w:val="3"/>
  </w:num>
  <w:num w:numId="12">
    <w:abstractNumId w:val="6"/>
  </w:num>
  <w:num w:numId="13">
    <w:abstractNumId w:val="16"/>
  </w:num>
  <w:num w:numId="14">
    <w:abstractNumId w:val="2"/>
  </w:num>
  <w:num w:numId="15">
    <w:abstractNumId w:val="11"/>
  </w:num>
  <w:num w:numId="16">
    <w:abstractNumId w:val="7"/>
  </w:num>
  <w:num w:numId="17">
    <w:abstractNumId w:val="18"/>
  </w:num>
  <w:num w:numId="18">
    <w:abstractNumId w:val="10"/>
  </w:num>
  <w:num w:numId="19">
    <w:abstractNumId w:val="25"/>
  </w:num>
  <w:num w:numId="20">
    <w:abstractNumId w:val="19"/>
  </w:num>
  <w:num w:numId="21">
    <w:abstractNumId w:val="20"/>
  </w:num>
  <w:num w:numId="22">
    <w:abstractNumId w:val="13"/>
  </w:num>
  <w:num w:numId="23">
    <w:abstractNumId w:val="17"/>
  </w:num>
  <w:num w:numId="24">
    <w:abstractNumId w:val="5"/>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F9"/>
    <w:rsid w:val="00030559"/>
    <w:rsid w:val="000435FA"/>
    <w:rsid w:val="00052B14"/>
    <w:rsid w:val="00076ABD"/>
    <w:rsid w:val="00080341"/>
    <w:rsid w:val="0021087A"/>
    <w:rsid w:val="00233F29"/>
    <w:rsid w:val="002C62F5"/>
    <w:rsid w:val="00317BF9"/>
    <w:rsid w:val="00323ABA"/>
    <w:rsid w:val="0034025B"/>
    <w:rsid w:val="003A0ADB"/>
    <w:rsid w:val="003A5581"/>
    <w:rsid w:val="003A602C"/>
    <w:rsid w:val="00433B50"/>
    <w:rsid w:val="004A0A2E"/>
    <w:rsid w:val="00505C24"/>
    <w:rsid w:val="00584ED0"/>
    <w:rsid w:val="006040C3"/>
    <w:rsid w:val="00675AA9"/>
    <w:rsid w:val="00745A9C"/>
    <w:rsid w:val="00817694"/>
    <w:rsid w:val="0085573E"/>
    <w:rsid w:val="008C26DD"/>
    <w:rsid w:val="009B6590"/>
    <w:rsid w:val="00AC45BA"/>
    <w:rsid w:val="00B32F7D"/>
    <w:rsid w:val="00B745EB"/>
    <w:rsid w:val="00B8034D"/>
    <w:rsid w:val="00B84B81"/>
    <w:rsid w:val="00BB5D7F"/>
    <w:rsid w:val="00C05CD7"/>
    <w:rsid w:val="00C22472"/>
    <w:rsid w:val="00C74BE7"/>
    <w:rsid w:val="00D3581B"/>
    <w:rsid w:val="00D416B9"/>
    <w:rsid w:val="00D90525"/>
    <w:rsid w:val="00DA2B55"/>
    <w:rsid w:val="00DE4228"/>
    <w:rsid w:val="00E02740"/>
    <w:rsid w:val="00E20CE0"/>
    <w:rsid w:val="00E70B02"/>
    <w:rsid w:val="00ED1891"/>
    <w:rsid w:val="0144EEBB"/>
    <w:rsid w:val="0158EC39"/>
    <w:rsid w:val="01932030"/>
    <w:rsid w:val="01FFBB63"/>
    <w:rsid w:val="031C8313"/>
    <w:rsid w:val="03834FBE"/>
    <w:rsid w:val="03BFF036"/>
    <w:rsid w:val="03C3AB47"/>
    <w:rsid w:val="0487F353"/>
    <w:rsid w:val="05043513"/>
    <w:rsid w:val="052E63E4"/>
    <w:rsid w:val="0532EB0C"/>
    <w:rsid w:val="0538E9E0"/>
    <w:rsid w:val="054304E4"/>
    <w:rsid w:val="058CC4AB"/>
    <w:rsid w:val="05DFB3E8"/>
    <w:rsid w:val="067625D3"/>
    <w:rsid w:val="0697D12D"/>
    <w:rsid w:val="071767CD"/>
    <w:rsid w:val="07388B13"/>
    <w:rsid w:val="08352E1D"/>
    <w:rsid w:val="0879CE67"/>
    <w:rsid w:val="08D6BEC3"/>
    <w:rsid w:val="097ED0E7"/>
    <w:rsid w:val="09B42FBB"/>
    <w:rsid w:val="09D0FE7E"/>
    <w:rsid w:val="09FE780E"/>
    <w:rsid w:val="0AA12916"/>
    <w:rsid w:val="0ACFD05A"/>
    <w:rsid w:val="0B655DD6"/>
    <w:rsid w:val="0B9DA568"/>
    <w:rsid w:val="0BB16F29"/>
    <w:rsid w:val="0BBB0F6E"/>
    <w:rsid w:val="0BE45554"/>
    <w:rsid w:val="0BECC696"/>
    <w:rsid w:val="0CCD6A29"/>
    <w:rsid w:val="0CCDECD1"/>
    <w:rsid w:val="0D34EE6C"/>
    <w:rsid w:val="0D4B6078"/>
    <w:rsid w:val="0D833A08"/>
    <w:rsid w:val="0DA34E8C"/>
    <w:rsid w:val="0DB84940"/>
    <w:rsid w:val="0DC2CADC"/>
    <w:rsid w:val="0E6BFB22"/>
    <w:rsid w:val="0E8DEED0"/>
    <w:rsid w:val="0EAB842F"/>
    <w:rsid w:val="0EC33251"/>
    <w:rsid w:val="0ED4BA84"/>
    <w:rsid w:val="0F3DE9C4"/>
    <w:rsid w:val="0FA66414"/>
    <w:rsid w:val="0FAD9472"/>
    <w:rsid w:val="10459F35"/>
    <w:rsid w:val="1120CA2E"/>
    <w:rsid w:val="113F4518"/>
    <w:rsid w:val="115D74C8"/>
    <w:rsid w:val="1164446F"/>
    <w:rsid w:val="11AE0DC2"/>
    <w:rsid w:val="1206732A"/>
    <w:rsid w:val="120F75D6"/>
    <w:rsid w:val="131473A0"/>
    <w:rsid w:val="13AB4637"/>
    <w:rsid w:val="14AA0EE1"/>
    <w:rsid w:val="14C5D1F9"/>
    <w:rsid w:val="150D8494"/>
    <w:rsid w:val="15E3C988"/>
    <w:rsid w:val="15E827F6"/>
    <w:rsid w:val="16933AFE"/>
    <w:rsid w:val="16DF96DD"/>
    <w:rsid w:val="1721A95A"/>
    <w:rsid w:val="178DF3B8"/>
    <w:rsid w:val="1828127F"/>
    <w:rsid w:val="182CA8E1"/>
    <w:rsid w:val="18324599"/>
    <w:rsid w:val="191C9A14"/>
    <w:rsid w:val="19B536CB"/>
    <w:rsid w:val="1A8C1785"/>
    <w:rsid w:val="1AA2F5C8"/>
    <w:rsid w:val="1ADAE53B"/>
    <w:rsid w:val="1B725CF6"/>
    <w:rsid w:val="1B809610"/>
    <w:rsid w:val="1BE5B68F"/>
    <w:rsid w:val="1CBAF263"/>
    <w:rsid w:val="1CF8E8C5"/>
    <w:rsid w:val="1D76D2C6"/>
    <w:rsid w:val="1DAB39BB"/>
    <w:rsid w:val="1DBDC8A2"/>
    <w:rsid w:val="1E12AF7F"/>
    <w:rsid w:val="1E6AA078"/>
    <w:rsid w:val="1F851610"/>
    <w:rsid w:val="1FAB6043"/>
    <w:rsid w:val="1FD82895"/>
    <w:rsid w:val="20270CA6"/>
    <w:rsid w:val="2046FD5F"/>
    <w:rsid w:val="204DB6F7"/>
    <w:rsid w:val="204E542C"/>
    <w:rsid w:val="209CA3F3"/>
    <w:rsid w:val="20A21951"/>
    <w:rsid w:val="20B18DC0"/>
    <w:rsid w:val="20D10621"/>
    <w:rsid w:val="21B015D6"/>
    <w:rsid w:val="21E4CED7"/>
    <w:rsid w:val="21E7A10E"/>
    <w:rsid w:val="2216CD07"/>
    <w:rsid w:val="222D1293"/>
    <w:rsid w:val="223DE9B2"/>
    <w:rsid w:val="2249A448"/>
    <w:rsid w:val="224B6804"/>
    <w:rsid w:val="2260FFF1"/>
    <w:rsid w:val="22F69B81"/>
    <w:rsid w:val="236648E6"/>
    <w:rsid w:val="23809F38"/>
    <w:rsid w:val="23D2B84B"/>
    <w:rsid w:val="24224ACA"/>
    <w:rsid w:val="248F28F7"/>
    <w:rsid w:val="24F94DF6"/>
    <w:rsid w:val="251C6F99"/>
    <w:rsid w:val="25629737"/>
    <w:rsid w:val="25C403CE"/>
    <w:rsid w:val="25DF8933"/>
    <w:rsid w:val="2604BE49"/>
    <w:rsid w:val="265A751E"/>
    <w:rsid w:val="26D2F209"/>
    <w:rsid w:val="26FF957C"/>
    <w:rsid w:val="270F61AE"/>
    <w:rsid w:val="27E4E030"/>
    <w:rsid w:val="27E84308"/>
    <w:rsid w:val="283C088F"/>
    <w:rsid w:val="28A25B36"/>
    <w:rsid w:val="28A3F6FC"/>
    <w:rsid w:val="28D5CCCF"/>
    <w:rsid w:val="28D8A323"/>
    <w:rsid w:val="295C6521"/>
    <w:rsid w:val="29841369"/>
    <w:rsid w:val="298BB798"/>
    <w:rsid w:val="29BA9697"/>
    <w:rsid w:val="2A226938"/>
    <w:rsid w:val="2AE6034E"/>
    <w:rsid w:val="2AF66838"/>
    <w:rsid w:val="2B06BB6D"/>
    <w:rsid w:val="2B44299E"/>
    <w:rsid w:val="2B4F671D"/>
    <w:rsid w:val="2BC15304"/>
    <w:rsid w:val="2BCAC9DE"/>
    <w:rsid w:val="2BFBF551"/>
    <w:rsid w:val="2C7384FB"/>
    <w:rsid w:val="2CBFE309"/>
    <w:rsid w:val="2CCA033B"/>
    <w:rsid w:val="2D42338D"/>
    <w:rsid w:val="2EE17851"/>
    <w:rsid w:val="2F0B6726"/>
    <w:rsid w:val="2F403571"/>
    <w:rsid w:val="2F7D279F"/>
    <w:rsid w:val="2FF2C0D1"/>
    <w:rsid w:val="3176D977"/>
    <w:rsid w:val="31777C0B"/>
    <w:rsid w:val="3193AFFC"/>
    <w:rsid w:val="32236C4C"/>
    <w:rsid w:val="3269D443"/>
    <w:rsid w:val="327DDFB3"/>
    <w:rsid w:val="33069E65"/>
    <w:rsid w:val="330FD648"/>
    <w:rsid w:val="33F61928"/>
    <w:rsid w:val="34D49247"/>
    <w:rsid w:val="34E7E73E"/>
    <w:rsid w:val="34EE2AD6"/>
    <w:rsid w:val="35131446"/>
    <w:rsid w:val="354D4572"/>
    <w:rsid w:val="35622355"/>
    <w:rsid w:val="363C9128"/>
    <w:rsid w:val="366DABD8"/>
    <w:rsid w:val="36B8C83D"/>
    <w:rsid w:val="36D8EE0C"/>
    <w:rsid w:val="37269FD8"/>
    <w:rsid w:val="37593DB9"/>
    <w:rsid w:val="376F8380"/>
    <w:rsid w:val="3890FB8E"/>
    <w:rsid w:val="39810ED6"/>
    <w:rsid w:val="3A647E94"/>
    <w:rsid w:val="3B099E80"/>
    <w:rsid w:val="3B49F10E"/>
    <w:rsid w:val="3B603C8D"/>
    <w:rsid w:val="3C130EBF"/>
    <w:rsid w:val="3CB8AF98"/>
    <w:rsid w:val="3E211504"/>
    <w:rsid w:val="3E735FD0"/>
    <w:rsid w:val="3EF791F2"/>
    <w:rsid w:val="3FAA81EB"/>
    <w:rsid w:val="401EB567"/>
    <w:rsid w:val="404EF1A6"/>
    <w:rsid w:val="40DCA692"/>
    <w:rsid w:val="413CCA41"/>
    <w:rsid w:val="41692A73"/>
    <w:rsid w:val="416A92AF"/>
    <w:rsid w:val="417015BA"/>
    <w:rsid w:val="417D34D8"/>
    <w:rsid w:val="41C75BDE"/>
    <w:rsid w:val="41E884F4"/>
    <w:rsid w:val="42631C0B"/>
    <w:rsid w:val="42672A0E"/>
    <w:rsid w:val="42D4EB04"/>
    <w:rsid w:val="42F5FE26"/>
    <w:rsid w:val="42F731AF"/>
    <w:rsid w:val="43066310"/>
    <w:rsid w:val="4307261F"/>
    <w:rsid w:val="432646AA"/>
    <w:rsid w:val="44C19CDE"/>
    <w:rsid w:val="459BF239"/>
    <w:rsid w:val="45E707C3"/>
    <w:rsid w:val="46BF7A06"/>
    <w:rsid w:val="46FFF12F"/>
    <w:rsid w:val="4780E908"/>
    <w:rsid w:val="47983743"/>
    <w:rsid w:val="47D2FACF"/>
    <w:rsid w:val="48267953"/>
    <w:rsid w:val="485625CA"/>
    <w:rsid w:val="48AC6A39"/>
    <w:rsid w:val="4939AF16"/>
    <w:rsid w:val="49653FAA"/>
    <w:rsid w:val="49EB3979"/>
    <w:rsid w:val="4AA218DC"/>
    <w:rsid w:val="4AAFE71A"/>
    <w:rsid w:val="4B36B564"/>
    <w:rsid w:val="4B98A39A"/>
    <w:rsid w:val="4BB20623"/>
    <w:rsid w:val="4C1B2E0E"/>
    <w:rsid w:val="4CE3578C"/>
    <w:rsid w:val="4D0F0F8C"/>
    <w:rsid w:val="4D5AEE0E"/>
    <w:rsid w:val="4D67EB20"/>
    <w:rsid w:val="4DAAF670"/>
    <w:rsid w:val="4E1ACE42"/>
    <w:rsid w:val="4E5279A3"/>
    <w:rsid w:val="4E52AB51"/>
    <w:rsid w:val="4E6C4A77"/>
    <w:rsid w:val="4F49C907"/>
    <w:rsid w:val="4F66543C"/>
    <w:rsid w:val="4F9BB267"/>
    <w:rsid w:val="4F9C92FE"/>
    <w:rsid w:val="4FEE7BB2"/>
    <w:rsid w:val="500E61AA"/>
    <w:rsid w:val="50710ADE"/>
    <w:rsid w:val="5081ACFC"/>
    <w:rsid w:val="50FC4272"/>
    <w:rsid w:val="5102249D"/>
    <w:rsid w:val="5131A7F0"/>
    <w:rsid w:val="51E9197B"/>
    <w:rsid w:val="51F2B14D"/>
    <w:rsid w:val="5236A5BA"/>
    <w:rsid w:val="523F710B"/>
    <w:rsid w:val="52A7A7F1"/>
    <w:rsid w:val="53B7DC21"/>
    <w:rsid w:val="546660C5"/>
    <w:rsid w:val="546948B2"/>
    <w:rsid w:val="547044C2"/>
    <w:rsid w:val="548B3C60"/>
    <w:rsid w:val="5490344F"/>
    <w:rsid w:val="54DECBAD"/>
    <w:rsid w:val="55064AEA"/>
    <w:rsid w:val="5595707D"/>
    <w:rsid w:val="55E1281E"/>
    <w:rsid w:val="56536F20"/>
    <w:rsid w:val="56697CBA"/>
    <w:rsid w:val="56A842D0"/>
    <w:rsid w:val="56A9C1EA"/>
    <w:rsid w:val="57FA0460"/>
    <w:rsid w:val="585E8B8A"/>
    <w:rsid w:val="58F949FF"/>
    <w:rsid w:val="590D3682"/>
    <w:rsid w:val="59CEA1B6"/>
    <w:rsid w:val="5A78B1ED"/>
    <w:rsid w:val="5ABD7C8B"/>
    <w:rsid w:val="5B803EA1"/>
    <w:rsid w:val="5B873EB7"/>
    <w:rsid w:val="5BC45FA3"/>
    <w:rsid w:val="5BDCD958"/>
    <w:rsid w:val="5C2D2E01"/>
    <w:rsid w:val="5C8C9169"/>
    <w:rsid w:val="5D9E03B6"/>
    <w:rsid w:val="5DC41E90"/>
    <w:rsid w:val="5E18F649"/>
    <w:rsid w:val="5E3DB05B"/>
    <w:rsid w:val="5E4FA6BE"/>
    <w:rsid w:val="5E8D3FC1"/>
    <w:rsid w:val="5F4C71D3"/>
    <w:rsid w:val="5FABFB59"/>
    <w:rsid w:val="5FAE715D"/>
    <w:rsid w:val="5FB73AB9"/>
    <w:rsid w:val="5FD96A21"/>
    <w:rsid w:val="5FF7ED4C"/>
    <w:rsid w:val="60291022"/>
    <w:rsid w:val="6053AFC4"/>
    <w:rsid w:val="60C8F71A"/>
    <w:rsid w:val="60DCEA06"/>
    <w:rsid w:val="617BFADF"/>
    <w:rsid w:val="6232B0AC"/>
    <w:rsid w:val="63C82CD2"/>
    <w:rsid w:val="63C97D3B"/>
    <w:rsid w:val="63EC80C1"/>
    <w:rsid w:val="63F87173"/>
    <w:rsid w:val="642FCDEA"/>
    <w:rsid w:val="64ACDB44"/>
    <w:rsid w:val="656A1430"/>
    <w:rsid w:val="6708D6A0"/>
    <w:rsid w:val="67AA4F92"/>
    <w:rsid w:val="67AD7E96"/>
    <w:rsid w:val="67E1ACE0"/>
    <w:rsid w:val="685E5525"/>
    <w:rsid w:val="68CBF0BD"/>
    <w:rsid w:val="6916726A"/>
    <w:rsid w:val="696CC8CF"/>
    <w:rsid w:val="697CB443"/>
    <w:rsid w:val="6A52F977"/>
    <w:rsid w:val="6AAB643D"/>
    <w:rsid w:val="6B2C5532"/>
    <w:rsid w:val="6B67AC4E"/>
    <w:rsid w:val="6C40283F"/>
    <w:rsid w:val="6C727A5E"/>
    <w:rsid w:val="6C8A255E"/>
    <w:rsid w:val="6CC8BB75"/>
    <w:rsid w:val="6D3F4897"/>
    <w:rsid w:val="6D8D01EA"/>
    <w:rsid w:val="6DCB4EAC"/>
    <w:rsid w:val="6E4C2963"/>
    <w:rsid w:val="6E6755F4"/>
    <w:rsid w:val="6E7A8D47"/>
    <w:rsid w:val="6E978589"/>
    <w:rsid w:val="6EA7EA73"/>
    <w:rsid w:val="6ED5F0B3"/>
    <w:rsid w:val="6EDB18F8"/>
    <w:rsid w:val="70770432"/>
    <w:rsid w:val="709EA710"/>
    <w:rsid w:val="70BEAD67"/>
    <w:rsid w:val="70F425E6"/>
    <w:rsid w:val="71645948"/>
    <w:rsid w:val="7185292C"/>
    <w:rsid w:val="71990419"/>
    <w:rsid w:val="720E7AE7"/>
    <w:rsid w:val="72A6A2C8"/>
    <w:rsid w:val="72DD32F1"/>
    <w:rsid w:val="7334D47A"/>
    <w:rsid w:val="73614160"/>
    <w:rsid w:val="73E84022"/>
    <w:rsid w:val="744AC6EA"/>
    <w:rsid w:val="75105293"/>
    <w:rsid w:val="75ADFE8E"/>
    <w:rsid w:val="75FE22EA"/>
    <w:rsid w:val="764A4680"/>
    <w:rsid w:val="76618EC2"/>
    <w:rsid w:val="767869D5"/>
    <w:rsid w:val="767940BC"/>
    <w:rsid w:val="76B2D283"/>
    <w:rsid w:val="77563539"/>
    <w:rsid w:val="7762F74C"/>
    <w:rsid w:val="779D34A9"/>
    <w:rsid w:val="77B85240"/>
    <w:rsid w:val="782AFD31"/>
    <w:rsid w:val="785F1FEE"/>
    <w:rsid w:val="78695A0F"/>
    <w:rsid w:val="787FC597"/>
    <w:rsid w:val="788CF7E9"/>
    <w:rsid w:val="78E05E37"/>
    <w:rsid w:val="794BCBC0"/>
    <w:rsid w:val="795E381A"/>
    <w:rsid w:val="79BFC17A"/>
    <w:rsid w:val="79ECF754"/>
    <w:rsid w:val="7A356D21"/>
    <w:rsid w:val="7A8093CA"/>
    <w:rsid w:val="7A8C5B36"/>
    <w:rsid w:val="7A940234"/>
    <w:rsid w:val="7AA85FAA"/>
    <w:rsid w:val="7AED0E85"/>
    <w:rsid w:val="7B2025F8"/>
    <w:rsid w:val="7B3F35FD"/>
    <w:rsid w:val="7B423083"/>
    <w:rsid w:val="7BD58021"/>
    <w:rsid w:val="7C5BCFDC"/>
    <w:rsid w:val="7CE88240"/>
    <w:rsid w:val="7D89ADE3"/>
    <w:rsid w:val="7DA4F954"/>
    <w:rsid w:val="7DABE936"/>
    <w:rsid w:val="7E8C729D"/>
    <w:rsid w:val="7E902040"/>
    <w:rsid w:val="7ECE6172"/>
    <w:rsid w:val="7F1FD873"/>
    <w:rsid w:val="7F22C4F2"/>
    <w:rsid w:val="7F3AC5D7"/>
    <w:rsid w:val="7FB4838E"/>
    <w:rsid w:val="7FEF1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CA52"/>
  <w15:chartTrackingRefBased/>
  <w15:docId w15:val="{529CD989-3921-46B5-8AC3-EF2B3C8A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F9"/>
  </w:style>
  <w:style w:type="paragraph" w:styleId="Heading3">
    <w:name w:val="heading 3"/>
    <w:basedOn w:val="Normal"/>
    <w:link w:val="Heading3Char"/>
    <w:uiPriority w:val="9"/>
    <w:qFormat/>
    <w:rsid w:val="008557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7BF9"/>
    <w:rPr>
      <w:sz w:val="16"/>
      <w:szCs w:val="16"/>
    </w:rPr>
  </w:style>
  <w:style w:type="paragraph" w:styleId="CommentText">
    <w:name w:val="annotation text"/>
    <w:basedOn w:val="Normal"/>
    <w:link w:val="CommentTextChar"/>
    <w:uiPriority w:val="99"/>
    <w:semiHidden/>
    <w:unhideWhenUsed/>
    <w:rsid w:val="00317BF9"/>
    <w:pPr>
      <w:spacing w:line="240" w:lineRule="auto"/>
    </w:pPr>
    <w:rPr>
      <w:sz w:val="20"/>
      <w:szCs w:val="20"/>
    </w:rPr>
  </w:style>
  <w:style w:type="character" w:customStyle="1" w:styleId="CommentTextChar">
    <w:name w:val="Comment Text Char"/>
    <w:basedOn w:val="DefaultParagraphFont"/>
    <w:link w:val="CommentText"/>
    <w:uiPriority w:val="99"/>
    <w:semiHidden/>
    <w:rsid w:val="00317BF9"/>
    <w:rPr>
      <w:sz w:val="20"/>
      <w:szCs w:val="20"/>
    </w:rPr>
  </w:style>
  <w:style w:type="paragraph" w:styleId="CommentSubject">
    <w:name w:val="annotation subject"/>
    <w:basedOn w:val="CommentText"/>
    <w:next w:val="CommentText"/>
    <w:link w:val="CommentSubjectChar"/>
    <w:uiPriority w:val="99"/>
    <w:semiHidden/>
    <w:unhideWhenUsed/>
    <w:rsid w:val="00317BF9"/>
    <w:rPr>
      <w:b/>
      <w:bCs/>
    </w:rPr>
  </w:style>
  <w:style w:type="character" w:customStyle="1" w:styleId="CommentSubjectChar">
    <w:name w:val="Comment Subject Char"/>
    <w:basedOn w:val="CommentTextChar"/>
    <w:link w:val="CommentSubject"/>
    <w:uiPriority w:val="99"/>
    <w:semiHidden/>
    <w:rsid w:val="00317BF9"/>
    <w:rPr>
      <w:b/>
      <w:bCs/>
      <w:sz w:val="20"/>
      <w:szCs w:val="20"/>
    </w:rPr>
  </w:style>
  <w:style w:type="paragraph" w:styleId="ListParagraph">
    <w:name w:val="List Paragraph"/>
    <w:basedOn w:val="Normal"/>
    <w:uiPriority w:val="34"/>
    <w:qFormat/>
    <w:rsid w:val="0085573E"/>
    <w:pPr>
      <w:ind w:left="720"/>
      <w:contextualSpacing/>
    </w:pPr>
  </w:style>
  <w:style w:type="character" w:styleId="Hyperlink">
    <w:name w:val="Hyperlink"/>
    <w:basedOn w:val="DefaultParagraphFont"/>
    <w:uiPriority w:val="99"/>
    <w:unhideWhenUsed/>
    <w:rsid w:val="0085573E"/>
    <w:rPr>
      <w:color w:val="0563C1" w:themeColor="hyperlink"/>
      <w:u w:val="single"/>
    </w:rPr>
  </w:style>
  <w:style w:type="character" w:customStyle="1" w:styleId="Heading3Char">
    <w:name w:val="Heading 3 Char"/>
    <w:basedOn w:val="DefaultParagraphFont"/>
    <w:link w:val="Heading3"/>
    <w:uiPriority w:val="9"/>
    <w:rsid w:val="0085573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5573E"/>
    <w:rPr>
      <w:b/>
      <w:bCs/>
    </w:rPr>
  </w:style>
  <w:style w:type="paragraph" w:styleId="NormalWeb">
    <w:name w:val="Normal (Web)"/>
    <w:basedOn w:val="Normal"/>
    <w:uiPriority w:val="99"/>
    <w:semiHidden/>
    <w:unhideWhenUsed/>
    <w:rsid w:val="008557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3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559"/>
  </w:style>
  <w:style w:type="paragraph" w:styleId="Footer">
    <w:name w:val="footer"/>
    <w:basedOn w:val="Normal"/>
    <w:link w:val="FooterChar"/>
    <w:uiPriority w:val="99"/>
    <w:unhideWhenUsed/>
    <w:rsid w:val="0003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55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4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04119">
      <w:bodyDiv w:val="1"/>
      <w:marLeft w:val="0"/>
      <w:marRight w:val="0"/>
      <w:marTop w:val="0"/>
      <w:marBottom w:val="0"/>
      <w:divBdr>
        <w:top w:val="none" w:sz="0" w:space="0" w:color="auto"/>
        <w:left w:val="none" w:sz="0" w:space="0" w:color="auto"/>
        <w:bottom w:val="none" w:sz="0" w:space="0" w:color="auto"/>
        <w:right w:val="none" w:sz="0" w:space="0" w:color="auto"/>
      </w:divBdr>
    </w:div>
    <w:div w:id="397288002">
      <w:bodyDiv w:val="1"/>
      <w:marLeft w:val="0"/>
      <w:marRight w:val="0"/>
      <w:marTop w:val="0"/>
      <w:marBottom w:val="0"/>
      <w:divBdr>
        <w:top w:val="none" w:sz="0" w:space="0" w:color="auto"/>
        <w:left w:val="none" w:sz="0" w:space="0" w:color="auto"/>
        <w:bottom w:val="none" w:sz="0" w:space="0" w:color="auto"/>
        <w:right w:val="none" w:sz="0" w:space="0" w:color="auto"/>
      </w:divBdr>
      <w:divsChild>
        <w:div w:id="293829007">
          <w:marLeft w:val="0"/>
          <w:marRight w:val="0"/>
          <w:marTop w:val="0"/>
          <w:marBottom w:val="0"/>
          <w:divBdr>
            <w:top w:val="none" w:sz="0" w:space="0" w:color="auto"/>
            <w:left w:val="none" w:sz="0" w:space="0" w:color="auto"/>
            <w:bottom w:val="none" w:sz="0" w:space="0" w:color="auto"/>
            <w:right w:val="none" w:sz="0" w:space="0" w:color="auto"/>
          </w:divBdr>
        </w:div>
        <w:div w:id="663321602">
          <w:marLeft w:val="0"/>
          <w:marRight w:val="0"/>
          <w:marTop w:val="0"/>
          <w:marBottom w:val="0"/>
          <w:divBdr>
            <w:top w:val="none" w:sz="0" w:space="0" w:color="auto"/>
            <w:left w:val="none" w:sz="0" w:space="0" w:color="auto"/>
            <w:bottom w:val="none" w:sz="0" w:space="0" w:color="auto"/>
            <w:right w:val="none" w:sz="0" w:space="0" w:color="auto"/>
          </w:divBdr>
        </w:div>
        <w:div w:id="2054108798">
          <w:marLeft w:val="0"/>
          <w:marRight w:val="0"/>
          <w:marTop w:val="0"/>
          <w:marBottom w:val="0"/>
          <w:divBdr>
            <w:top w:val="none" w:sz="0" w:space="0" w:color="auto"/>
            <w:left w:val="none" w:sz="0" w:space="0" w:color="auto"/>
            <w:bottom w:val="none" w:sz="0" w:space="0" w:color="auto"/>
            <w:right w:val="none" w:sz="0" w:space="0" w:color="auto"/>
          </w:divBdr>
        </w:div>
      </w:divsChild>
    </w:div>
    <w:div w:id="609581128">
      <w:bodyDiv w:val="1"/>
      <w:marLeft w:val="0"/>
      <w:marRight w:val="0"/>
      <w:marTop w:val="0"/>
      <w:marBottom w:val="0"/>
      <w:divBdr>
        <w:top w:val="none" w:sz="0" w:space="0" w:color="auto"/>
        <w:left w:val="none" w:sz="0" w:space="0" w:color="auto"/>
        <w:bottom w:val="none" w:sz="0" w:space="0" w:color="auto"/>
        <w:right w:val="none" w:sz="0" w:space="0" w:color="auto"/>
      </w:divBdr>
    </w:div>
    <w:div w:id="1120341926">
      <w:bodyDiv w:val="1"/>
      <w:marLeft w:val="0"/>
      <w:marRight w:val="0"/>
      <w:marTop w:val="0"/>
      <w:marBottom w:val="0"/>
      <w:divBdr>
        <w:top w:val="none" w:sz="0" w:space="0" w:color="auto"/>
        <w:left w:val="none" w:sz="0" w:space="0" w:color="auto"/>
        <w:bottom w:val="none" w:sz="0" w:space="0" w:color="auto"/>
        <w:right w:val="none" w:sz="0" w:space="0" w:color="auto"/>
      </w:divBdr>
    </w:div>
    <w:div w:id="1578901724">
      <w:bodyDiv w:val="1"/>
      <w:marLeft w:val="0"/>
      <w:marRight w:val="0"/>
      <w:marTop w:val="0"/>
      <w:marBottom w:val="0"/>
      <w:divBdr>
        <w:top w:val="none" w:sz="0" w:space="0" w:color="auto"/>
        <w:left w:val="none" w:sz="0" w:space="0" w:color="auto"/>
        <w:bottom w:val="none" w:sz="0" w:space="0" w:color="auto"/>
        <w:right w:val="none" w:sz="0" w:space="0" w:color="auto"/>
      </w:divBdr>
    </w:div>
    <w:div w:id="18731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Somerville@dancebase.co.uk" TargetMode="External"/><Relationship Id="rId3" Type="http://schemas.openxmlformats.org/officeDocument/2006/relationships/settings" Target="settings.xml"/><Relationship Id="rId7" Type="http://schemas.openxmlformats.org/officeDocument/2006/relationships/hyperlink" Target="mailto:Kirsty@dancebas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Somerville</dc:creator>
  <cp:keywords/>
  <dc:description/>
  <cp:lastModifiedBy>Lucchesi, Nadia</cp:lastModifiedBy>
  <cp:revision>3</cp:revision>
  <dcterms:created xsi:type="dcterms:W3CDTF">2021-08-31T09:06:00Z</dcterms:created>
  <dcterms:modified xsi:type="dcterms:W3CDTF">2021-08-31T09:07:00Z</dcterms:modified>
</cp:coreProperties>
</file>